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D26990"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4463415</wp:posOffset>
                </wp:positionH>
                <wp:positionV relativeFrom="paragraph">
                  <wp:posOffset>3618865</wp:posOffset>
                </wp:positionV>
                <wp:extent cx="1710055" cy="238125"/>
                <wp:effectExtent l="0" t="0" r="4445" b="9525"/>
                <wp:wrapSquare wrapText="bothSides"/>
                <wp:docPr id="14" name="Textfeld 14"/>
                <wp:cNvGraphicFramePr/>
                <a:graphic xmlns:a="http://schemas.openxmlformats.org/drawingml/2006/main">
                  <a:graphicData uri="http://schemas.microsoft.com/office/word/2010/wordprocessingShape">
                    <wps:wsp>
                      <wps:cNvSpPr txBox="1"/>
                      <wps:spPr>
                        <a:xfrm>
                          <a:off x="0" y="0"/>
                          <a:ext cx="171005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D26990" w:rsidRPr="00D26990">
                              <w:rPr>
                                <w:rFonts w:ascii="Arial" w:hAnsi="Arial" w:cs="Arial"/>
                                <w:b w:val="0"/>
                                <w:sz w:val="14"/>
                                <w:szCs w:val="12"/>
                              </w:rPr>
                              <w:t>AdobeStock</w:t>
                            </w:r>
                            <w:r w:rsidR="00D26990">
                              <w:rPr>
                                <w:rFonts w:ascii="Arial" w:hAnsi="Arial" w:cs="Arial"/>
                                <w:b w:val="0"/>
                                <w:sz w:val="14"/>
                                <w:szCs w:val="12"/>
                              </w:rPr>
                              <w:t xml:space="preserve"> </w:t>
                            </w:r>
                            <w:r w:rsidR="00D26990" w:rsidRPr="00D26990">
                              <w:rPr>
                                <w:rFonts w:ascii="Arial" w:hAnsi="Arial" w:cs="Arial"/>
                                <w:b w:val="0"/>
                                <w:sz w:val="14"/>
                                <w:szCs w:val="12"/>
                              </w:rPr>
                              <w:t>by</w:t>
                            </w:r>
                            <w:r w:rsidR="00D26990">
                              <w:rPr>
                                <w:rFonts w:ascii="Arial" w:hAnsi="Arial" w:cs="Arial"/>
                                <w:b w:val="0"/>
                                <w:sz w:val="14"/>
                                <w:szCs w:val="12"/>
                              </w:rPr>
                              <w:t xml:space="preserve"> </w:t>
                            </w:r>
                            <w:r w:rsidR="00D26990" w:rsidRPr="00D26990">
                              <w:rPr>
                                <w:rFonts w:ascii="Arial" w:hAnsi="Arial" w:cs="Arial"/>
                                <w:b w:val="0"/>
                                <w:sz w:val="14"/>
                                <w:szCs w:val="12"/>
                              </w:rPr>
                              <w:t>Andrey</w:t>
                            </w:r>
                            <w:r w:rsidR="00D26990">
                              <w:rPr>
                                <w:rFonts w:ascii="Arial" w:hAnsi="Arial" w:cs="Arial"/>
                                <w:b w:val="0"/>
                                <w:sz w:val="14"/>
                                <w:szCs w:val="12"/>
                              </w:rPr>
                              <w:t xml:space="preserve"> </w:t>
                            </w:r>
                            <w:r w:rsidR="00D26990" w:rsidRPr="00D26990">
                              <w:rPr>
                                <w:rFonts w:ascii="Arial" w:hAnsi="Arial" w:cs="Arial"/>
                                <w:b w:val="0"/>
                                <w:sz w:val="14"/>
                                <w:szCs w:val="12"/>
                              </w:rPr>
                              <w:t>Popov</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351.45pt;margin-top:284.95pt;width:134.6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D26990" w:rsidRPr="00D26990">
                        <w:rPr>
                          <w:rFonts w:ascii="Arial" w:hAnsi="Arial" w:cs="Arial"/>
                          <w:b w:val="0"/>
                          <w:sz w:val="14"/>
                          <w:szCs w:val="12"/>
                        </w:rPr>
                        <w:t>AdobeStock</w:t>
                      </w:r>
                      <w:r w:rsidR="00D26990">
                        <w:rPr>
                          <w:rFonts w:ascii="Arial" w:hAnsi="Arial" w:cs="Arial"/>
                          <w:b w:val="0"/>
                          <w:sz w:val="14"/>
                          <w:szCs w:val="12"/>
                        </w:rPr>
                        <w:t xml:space="preserve"> </w:t>
                      </w:r>
                      <w:r w:rsidR="00D26990" w:rsidRPr="00D26990">
                        <w:rPr>
                          <w:rFonts w:ascii="Arial" w:hAnsi="Arial" w:cs="Arial"/>
                          <w:b w:val="0"/>
                          <w:sz w:val="14"/>
                          <w:szCs w:val="12"/>
                        </w:rPr>
                        <w:t>by</w:t>
                      </w:r>
                      <w:r w:rsidR="00D26990">
                        <w:rPr>
                          <w:rFonts w:ascii="Arial" w:hAnsi="Arial" w:cs="Arial"/>
                          <w:b w:val="0"/>
                          <w:sz w:val="14"/>
                          <w:szCs w:val="12"/>
                        </w:rPr>
                        <w:t xml:space="preserve"> </w:t>
                      </w:r>
                      <w:r w:rsidR="00D26990" w:rsidRPr="00D26990">
                        <w:rPr>
                          <w:rFonts w:ascii="Arial" w:hAnsi="Arial" w:cs="Arial"/>
                          <w:b w:val="0"/>
                          <w:sz w:val="14"/>
                          <w:szCs w:val="12"/>
                        </w:rPr>
                        <w:t>Andrey</w:t>
                      </w:r>
                      <w:r w:rsidR="00D26990">
                        <w:rPr>
                          <w:rFonts w:ascii="Arial" w:hAnsi="Arial" w:cs="Arial"/>
                          <w:b w:val="0"/>
                          <w:sz w:val="14"/>
                          <w:szCs w:val="12"/>
                        </w:rPr>
                        <w:t xml:space="preserve"> </w:t>
                      </w:r>
                      <w:r w:rsidR="00D26990" w:rsidRPr="00D26990">
                        <w:rPr>
                          <w:rFonts w:ascii="Arial" w:hAnsi="Arial" w:cs="Arial"/>
                          <w:b w:val="0"/>
                          <w:sz w:val="14"/>
                          <w:szCs w:val="12"/>
                        </w:rPr>
                        <w:t>Popov</w:t>
                      </w:r>
                    </w:p>
                  </w:txbxContent>
                </v:textbox>
                <w10:wrap type="square" anchorx="margin"/>
              </v:shape>
            </w:pict>
          </mc:Fallback>
        </mc:AlternateContent>
      </w:r>
      <w:r w:rsidR="00942CCE">
        <w:rPr>
          <w:rFonts w:ascii="Arial" w:hAnsi="Arial"/>
          <w:noProof/>
          <w:sz w:val="22"/>
        </w:rPr>
        <w:drawing>
          <wp:inline distT="0" distB="0" distL="0" distR="0" wp14:anchorId="78BC5A7B" wp14:editId="6CE82082">
            <wp:extent cx="6111401" cy="356894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11401" cy="3568940"/>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D26990" w:rsidP="00DA7BE2">
      <w:pPr>
        <w:jc w:val="center"/>
        <w:rPr>
          <w:rFonts w:ascii="Arial" w:hAnsi="Arial" w:cs="Arial"/>
          <w:sz w:val="48"/>
          <w:szCs w:val="48"/>
        </w:rPr>
      </w:pPr>
      <w:r w:rsidRPr="00D26990">
        <w:rPr>
          <w:rFonts w:ascii="Arial" w:hAnsi="Arial" w:cs="Arial"/>
          <w:sz w:val="48"/>
          <w:szCs w:val="48"/>
        </w:rPr>
        <w:t>Versicherungsaufsichtsrecht</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D26990" w:rsidP="00DA7BE2">
      <w:pPr>
        <w:pStyle w:val="KeinLeerraum"/>
        <w:rPr>
          <w:rFonts w:ascii="Arial" w:hAnsi="Arial" w:cs="Arial"/>
          <w:b/>
        </w:rPr>
      </w:pPr>
      <w:r w:rsidRPr="00D26990">
        <w:rPr>
          <w:rFonts w:ascii="Arial" w:hAnsi="Arial" w:cs="Arial"/>
          <w:b/>
        </w:rPr>
        <w:t>Versicherungsaufsichtsrecht</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D26990" w:rsidRPr="00F4695E">
          <w:rPr>
            <w:rStyle w:val="Hyperlink"/>
            <w:rFonts w:ascii="Arial" w:hAnsi="Arial" w:cs="Arial"/>
            <w:sz w:val="22"/>
            <w:szCs w:val="22"/>
          </w:rPr>
          <w:t>www.tugraz.at/go/LLL-VGA</w:t>
        </w:r>
      </w:hyperlink>
      <w:r w:rsidR="00D26990">
        <w:rPr>
          <w:rFonts w:ascii="Arial" w:hAnsi="Arial" w:cs="Arial"/>
          <w:sz w:val="22"/>
          <w:szCs w:val="22"/>
        </w:rPr>
        <w:t xml:space="preserve">  </w:t>
      </w:r>
      <w:r w:rsidR="00942CCE">
        <w:rPr>
          <w:rFonts w:ascii="Arial" w:hAnsi="Arial" w:cs="Arial"/>
          <w:sz w:val="22"/>
          <w:szCs w:val="22"/>
        </w:rPr>
        <w:t xml:space="preserve">  </w:t>
      </w:r>
      <w:r w:rsidR="00373CBC">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00D26990" w:rsidRPr="00F4695E">
          <w:rPr>
            <w:rStyle w:val="Hyperlink"/>
            <w:rFonts w:ascii="Arial" w:hAnsi="Arial" w:cs="Arial"/>
            <w:sz w:val="22"/>
            <w:szCs w:val="22"/>
          </w:rPr>
          <w:t>lifelong.learning@tugraz.at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D26990" w:rsidP="00DA7BE2">
      <w:pPr>
        <w:pStyle w:val="KeinLeerraum"/>
        <w:rPr>
          <w:rFonts w:ascii="Arial" w:hAnsi="Arial" w:cs="Arial"/>
          <w:b/>
        </w:rPr>
      </w:pPr>
      <w:r>
        <w:rPr>
          <w:rFonts w:ascii="Arial" w:hAnsi="Arial" w:cs="Arial"/>
          <w:b/>
        </w:rPr>
        <w:t>Versicherungsaufsichtsrecht</w:t>
      </w:r>
    </w:p>
    <w:p w:rsidR="00DA7BE2" w:rsidRDefault="00DA7BE2" w:rsidP="00DA7BE2">
      <w:pPr>
        <w:pStyle w:val="KeinLeerraum"/>
        <w:rPr>
          <w:rFonts w:ascii="Arial" w:hAnsi="Arial" w:cs="Arial"/>
          <w:b/>
        </w:rPr>
      </w:pPr>
      <w:r w:rsidRPr="00F52364">
        <w:rPr>
          <w:rFonts w:ascii="Arial" w:hAnsi="Arial" w:cs="Arial"/>
          <w:b/>
        </w:rPr>
        <w:t xml:space="preserve">Beginn: </w:t>
      </w:r>
      <w:r w:rsidR="00D26990">
        <w:rPr>
          <w:rFonts w:ascii="Arial" w:hAnsi="Arial" w:cs="Arial"/>
          <w:b/>
        </w:rPr>
        <w:t>10. März 2023</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BE10D7" w:rsidRPr="008857BE" w:rsidRDefault="00DA7BE2" w:rsidP="00BE10D7">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sidR="00D26990">
        <w:rPr>
          <w:rFonts w:ascii="Arial" w:hAnsi="Arial"/>
          <w:sz w:val="22"/>
          <w:lang w:val="en-GB"/>
        </w:rPr>
        <w:fldChar w:fldCharType="begin">
          <w:ffData>
            <w:name w:val="Text4"/>
            <w:enabled/>
            <w:calcOnExit w:val="0"/>
            <w:textInput/>
          </w:ffData>
        </w:fldChar>
      </w:r>
      <w:r w:rsidR="00D26990" w:rsidRPr="005D1604">
        <w:rPr>
          <w:rFonts w:ascii="Arial" w:hAnsi="Arial"/>
          <w:sz w:val="22"/>
        </w:rPr>
        <w:instrText xml:space="preserve"> FORMTEXT </w:instrText>
      </w:r>
      <w:r w:rsidR="00D26990">
        <w:rPr>
          <w:rFonts w:ascii="Arial" w:hAnsi="Arial"/>
          <w:sz w:val="22"/>
          <w:lang w:val="en-GB"/>
        </w:rPr>
      </w:r>
      <w:r w:rsidR="00D26990">
        <w:rPr>
          <w:rFonts w:ascii="Arial" w:hAnsi="Arial"/>
          <w:sz w:val="22"/>
          <w:lang w:val="en-GB"/>
        </w:rPr>
        <w:fldChar w:fldCharType="separate"/>
      </w:r>
      <w:bookmarkStart w:id="1" w:name="_GoBack"/>
      <w:bookmarkEnd w:id="1"/>
      <w:r w:rsidR="00D26990">
        <w:rPr>
          <w:rFonts w:ascii="Arial" w:hAnsi="Arial"/>
          <w:sz w:val="22"/>
          <w:lang w:val="en-GB"/>
        </w:rPr>
        <w:t> </w:t>
      </w:r>
      <w:r w:rsidR="00D26990">
        <w:rPr>
          <w:rFonts w:ascii="Arial" w:hAnsi="Arial"/>
          <w:sz w:val="22"/>
          <w:lang w:val="en-GB"/>
        </w:rPr>
        <w:t> </w:t>
      </w:r>
      <w:r w:rsidR="00D26990">
        <w:rPr>
          <w:rFonts w:ascii="Arial" w:hAnsi="Arial"/>
          <w:sz w:val="22"/>
          <w:lang w:val="en-GB"/>
        </w:rPr>
        <w:t> </w:t>
      </w:r>
      <w:r w:rsidR="00D26990">
        <w:rPr>
          <w:rFonts w:ascii="Arial" w:hAnsi="Arial"/>
          <w:sz w:val="22"/>
          <w:lang w:val="en-GB"/>
        </w:rPr>
        <w:t> </w:t>
      </w:r>
      <w:r w:rsidR="00D26990">
        <w:rPr>
          <w:rFonts w:ascii="Arial" w:hAnsi="Arial"/>
          <w:sz w:val="22"/>
          <w:lang w:val="en-GB"/>
        </w:rPr>
        <w:t> </w:t>
      </w:r>
      <w:r w:rsidR="00D26990">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lastRenderedPageBreak/>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lastRenderedPageBreak/>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26990">
      <w:pPr>
        <w:pStyle w:val="Listenabsatz"/>
        <w:numPr>
          <w:ilvl w:val="0"/>
          <w:numId w:val="2"/>
        </w:numPr>
        <w:rPr>
          <w:rFonts w:ascii="Arial" w:hAnsi="Arial"/>
          <w:sz w:val="22"/>
          <w:szCs w:val="22"/>
        </w:rPr>
      </w:pPr>
      <w:r>
        <w:rPr>
          <w:rFonts w:ascii="Arial" w:hAnsi="Arial"/>
          <w:sz w:val="22"/>
          <w:szCs w:val="22"/>
        </w:rPr>
        <w:t>einem vollständig ausgefüllten und unterschriebenen Bewerbungsformular</w:t>
      </w:r>
    </w:p>
    <w:p w:rsidR="00DA7BE2" w:rsidRDefault="00DA7BE2" w:rsidP="00D26990">
      <w:pPr>
        <w:pStyle w:val="Listenabsatz"/>
        <w:rPr>
          <w:rFonts w:ascii="Arial" w:hAnsi="Arial"/>
          <w:sz w:val="22"/>
          <w:szCs w:val="22"/>
        </w:rPr>
      </w:pPr>
    </w:p>
    <w:p w:rsidR="00DA7BE2" w:rsidRPr="00962ED2" w:rsidRDefault="00DA7BE2" w:rsidP="00D26990">
      <w:pPr>
        <w:pStyle w:val="Listenabsatz"/>
        <w:numPr>
          <w:ilvl w:val="0"/>
          <w:numId w:val="2"/>
        </w:numPr>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26990">
      <w:pPr>
        <w:rPr>
          <w:rFonts w:ascii="Arial" w:hAnsi="Arial"/>
          <w:sz w:val="22"/>
          <w:szCs w:val="22"/>
        </w:rPr>
      </w:pPr>
    </w:p>
    <w:p w:rsidR="00DA7BE2" w:rsidRPr="00962ED2" w:rsidRDefault="00DA7BE2" w:rsidP="00D26990">
      <w:pPr>
        <w:pStyle w:val="Listenabsatz"/>
        <w:numPr>
          <w:ilvl w:val="0"/>
          <w:numId w:val="2"/>
        </w:numPr>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26990">
      <w:pPr>
        <w:rPr>
          <w:rFonts w:ascii="Arial" w:hAnsi="Arial"/>
          <w:sz w:val="22"/>
          <w:szCs w:val="22"/>
        </w:rPr>
      </w:pPr>
    </w:p>
    <w:p w:rsidR="00DA7BE2" w:rsidRPr="00CF5C91" w:rsidRDefault="00DA7BE2" w:rsidP="00D26990">
      <w:pPr>
        <w:pStyle w:val="Listenabsatz"/>
        <w:numPr>
          <w:ilvl w:val="0"/>
          <w:numId w:val="2"/>
        </w:numPr>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26990" w:rsidRDefault="00D26990"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6F3887"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6F3887"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D26990" w:rsidRPr="00D26990">
        <w:rPr>
          <w:rFonts w:ascii="Arial" w:hAnsi="Arial" w:cs="Arial"/>
          <w:sz w:val="22"/>
          <w:szCs w:val="22"/>
        </w:rPr>
        <w:t>Versicherungsaufsichtsrecht</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6F3887"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6F3887"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F3887"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F3887"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F3887"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6F3887"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6F3887"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6F3887"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6F3887"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6F3887"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6F3887"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6F3887"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6F3887"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F3887"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6F3887"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F3887"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F3887"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6F3887"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373CBC" w:rsidRPr="00373CBC">
        <w:rPr>
          <w:rFonts w:ascii="Arial" w:hAnsi="Arial" w:cs="Arial"/>
          <w:b/>
          <w:sz w:val="22"/>
          <w:szCs w:val="22"/>
        </w:rPr>
        <w:t>Mag. Vera Pos</w:t>
      </w:r>
      <w:r w:rsidR="00373CBC">
        <w:rPr>
          <w:rFonts w:ascii="Arial" w:hAnsi="Arial" w:cs="Arial"/>
          <w:b/>
          <w:sz w:val="22"/>
          <w:szCs w:val="22"/>
        </w:rPr>
        <w:t>chauko</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4932</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7" w:history="1">
        <w:r w:rsidR="00D26990" w:rsidRPr="00F4695E">
          <w:rPr>
            <w:rStyle w:val="Hyperlink"/>
            <w:rFonts w:ascii="Arial" w:hAnsi="Arial" w:cs="Arial"/>
            <w:b/>
            <w:sz w:val="22"/>
            <w:szCs w:val="22"/>
          </w:rPr>
          <w:t>lifelong.learning@tugraz.at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942CCE" w:rsidRDefault="006F3887" w:rsidP="00DA7BE2">
      <w:pPr>
        <w:spacing w:line="276" w:lineRule="auto"/>
        <w:jc w:val="both"/>
        <w:rPr>
          <w:rFonts w:ascii="Arial" w:hAnsi="Arial" w:cs="Arial"/>
          <w:b/>
          <w:sz w:val="22"/>
          <w:szCs w:val="22"/>
        </w:rPr>
      </w:pPr>
      <w:hyperlink r:id="rId18" w:history="1">
        <w:r w:rsidR="00D26990" w:rsidRPr="00F4695E">
          <w:rPr>
            <w:rStyle w:val="Hyperlink"/>
            <w:rFonts w:ascii="Arial" w:hAnsi="Arial" w:cs="Arial"/>
            <w:b/>
            <w:sz w:val="22"/>
            <w:szCs w:val="22"/>
          </w:rPr>
          <w:t>www.tugraz.at/go/LLL-VGA</w:t>
        </w:r>
      </w:hyperlink>
      <w:r w:rsidR="00D26990">
        <w:rPr>
          <w:rFonts w:ascii="Arial" w:hAnsi="Arial" w:cs="Arial"/>
          <w:b/>
          <w:sz w:val="22"/>
          <w:szCs w:val="22"/>
        </w:rPr>
        <w:t xml:space="preserve"> </w:t>
      </w:r>
      <w:r w:rsidR="00373CBC"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6F38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6F3887"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6F38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dN1rWTJ7VspS5jupwLyZFKO6XNNGvEkKPMwKeYWiPiT0LHd4qH1SUQkWEiMt7N3D6neeWIAJpR2O/bR7yL3ytA==" w:salt="RW8tgwpJQpkXvpWT/H830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03F14"/>
    <w:rsid w:val="00216283"/>
    <w:rsid w:val="0022621D"/>
    <w:rsid w:val="00373CBC"/>
    <w:rsid w:val="00611371"/>
    <w:rsid w:val="006F3887"/>
    <w:rsid w:val="0076494B"/>
    <w:rsid w:val="007D4A18"/>
    <w:rsid w:val="00942CCE"/>
    <w:rsid w:val="00972055"/>
    <w:rsid w:val="00B32991"/>
    <w:rsid w:val="00B63F9A"/>
    <w:rsid w:val="00B848B6"/>
    <w:rsid w:val="00BE10D7"/>
    <w:rsid w:val="00C903A9"/>
    <w:rsid w:val="00D11B4D"/>
    <w:rsid w:val="00D26990"/>
    <w:rsid w:val="00D503ED"/>
    <w:rsid w:val="00D846AE"/>
    <w:rsid w:val="00DA7BE2"/>
    <w:rsid w:val="00DD03D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D26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felong.learning@tugraz.at" TargetMode="External"/><Relationship Id="rId18" Type="http://schemas.openxmlformats.org/officeDocument/2006/relationships/hyperlink" Target="http://www.tugraz.at/go/LLL-VGA"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www.tugraz.at/go/LLL-VGA" TargetMode="External"/><Relationship Id="rId17" Type="http://schemas.openxmlformats.org/officeDocument/2006/relationships/hyperlink" Target="mailto:lifelong.learning@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40850-D41B-47B9-A8F3-415502C0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1512</Words>
  <Characters>9531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Poschauko, Vera Carla</cp:lastModifiedBy>
  <cp:revision>6</cp:revision>
  <dcterms:created xsi:type="dcterms:W3CDTF">2021-11-15T10:55:00Z</dcterms:created>
  <dcterms:modified xsi:type="dcterms:W3CDTF">2022-12-13T13:48:00Z</dcterms:modified>
</cp:coreProperties>
</file>