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DA7BE2" w:rsidRDefault="00DA7BE2" w:rsidP="00DA7BE2">
      <w:pPr>
        <w:jc w:val="center"/>
      </w:pPr>
      <w:r>
        <w:rPr>
          <w:noProof/>
        </w:rPr>
        <w:drawing>
          <wp:inline distT="0" distB="0" distL="0" distR="0" wp14:anchorId="2176B855" wp14:editId="628A4C53">
            <wp:extent cx="6105525" cy="4420198"/>
            <wp:effectExtent l="0" t="0" r="0" b="0"/>
            <wp:docPr id="8" name="Grafik 8" descr="N:\LLL\Marketing\Fotos Marketing\Fotolia\fotolia-188911667-by-denio109-Fotolia-com-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LL\Marketing\Fotos Marketing\Fotolia\fotolia-188911667-by-denio109-Fotolia-com-ra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205" cy="4422862"/>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4671695</wp:posOffset>
                </wp:positionH>
                <wp:positionV relativeFrom="paragraph">
                  <wp:posOffset>10160</wp:posOffset>
                </wp:positionV>
                <wp:extent cx="1476375" cy="142875"/>
                <wp:effectExtent l="0" t="0" r="9525" b="9525"/>
                <wp:wrapSquare wrapText="bothSides"/>
                <wp:docPr id="14" name="Textfeld 14"/>
                <wp:cNvGraphicFramePr/>
                <a:graphic xmlns:a="http://schemas.openxmlformats.org/drawingml/2006/main">
                  <a:graphicData uri="http://schemas.microsoft.com/office/word/2010/wordprocessingShape">
                    <wps:wsp>
                      <wps:cNvSpPr txBox="1"/>
                      <wps:spPr>
                        <a:xfrm>
                          <a:off x="0" y="0"/>
                          <a:ext cx="1476375" cy="142875"/>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Pr>
                                <w:rFonts w:ascii="Arial" w:hAnsi="Arial" w:cs="Arial"/>
                                <w:b w:val="0"/>
                                <w:sz w:val="14"/>
                                <w:szCs w:val="12"/>
                              </w:rPr>
                              <w:t>denio109</w:t>
                            </w:r>
                            <w:r w:rsidRPr="005F2FF9">
                              <w:rPr>
                                <w:rFonts w:ascii="Arial" w:hAnsi="Arial" w:cs="Arial"/>
                                <w:b w:val="0"/>
                                <w:sz w:val="14"/>
                                <w:szCs w:val="12"/>
                              </w:rPr>
                              <w:t>– Fotolia.com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367.85pt;margin-top:.8pt;width:116.25pt;height:1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uuuAEAAF0DAAAOAAAAZHJzL2Uyb0RvYy54bWysU9uO0zAQfUfiHyy/07Sl7K6ipitgVYSE&#10;YKVdPsBx7MaS7TFjt0n/nrHTdFfwhsiDM5eT4zkzk+396Cw7KYwGfMNXiyVnykvojD80/Ofz/t0d&#10;ZzEJ3wkLXjX8rCK/3719sx1CrdbQg+0UMiLxsR5Cw/uUQl1VUfbKibiAoDwlNaATiVw8VB2Kgdid&#10;rdbL5U01AHYBQaoYKfowJfmu8GutZPqhdVSJ2YZTbamcWM42n9VuK+oDitAbeSlD/EMVThhPl16p&#10;HkQS7IjmLypnJEIEnRYSXAVaG6mKBlKzWv6h5qkXQRUt1JwYrm2K/49Wfj89IjMdzW7DmReOZvSs&#10;xqSV7RiFqD9DiDXBngIB0/gJRsLO8UjBLHvU6PKbBDHKU6fP1+4SG5P5o83tzfvbD5xJyq026zuy&#10;ib56+TpgTF8UOJaNhiNNrzRVnL7FNEFnSL4sgjXd3lhbHDy0ny2yk6BJ78tzYX8Fq7KWqeZspbEd&#10;LwJb6M6kb6BNaHj8dRSoOLNfPbU6r81s4Gy0syG87IEWaqrUw8djAm1KtfmKiZdUZodmWPRe9i0v&#10;yWu/oF7+it1vAAAA//8DAFBLAwQUAAYACAAAACEAtNRhZN4AAAAIAQAADwAAAGRycy9kb3ducmV2&#10;LnhtbEyPwU7DMBBE70j8g7VIXBB1GiAtIU4FLdzg0FL17MZLEhGvI9tp0r9nOcFx9UYzb4vVZDtx&#10;Qh9aRwrmswQEUuVMS7WC/efb7RJEiJqM7hyhgjMGWJWXF4XOjRtpi6ddrAWXUMi1gibGPpcyVA1a&#10;HWauR2L25bzVkU9fS+P1yOW2k2mSZNLqlnih0T2uG6y+d4NVkG38MG5pfbPZv77rj75ODy/ng1LX&#10;V9PzE4iIU/wLw68+q0PJTkc3kAmiU7C4e1hwlEEGgvljtkxBHBWk93OQZSH/P1D+AAAA//8DAFBL&#10;AQItABQABgAIAAAAIQC2gziS/gAAAOEBAAATAAAAAAAAAAAAAAAAAAAAAABbQ29udGVudF9UeXBl&#10;c10ueG1sUEsBAi0AFAAGAAgAAAAhADj9If/WAAAAlAEAAAsAAAAAAAAAAAAAAAAALwEAAF9yZWxz&#10;Ly5yZWxzUEsBAi0AFAAGAAgAAAAhALsGW664AQAAXQMAAA4AAAAAAAAAAAAAAAAALgIAAGRycy9l&#10;Mm9Eb2MueG1sUEsBAi0AFAAGAAgAAAAhALTUYWTeAAAACAEAAA8AAAAAAAAAAAAAAAAAEgQAAGRy&#10;cy9kb3ducmV2LnhtbFBLBQYAAAAABAAEAPMAAAAdBQ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Pr>
                          <w:rFonts w:ascii="Arial" w:hAnsi="Arial" w:cs="Arial"/>
                          <w:b w:val="0"/>
                          <w:sz w:val="14"/>
                          <w:szCs w:val="12"/>
                        </w:rPr>
                        <w:t>denio109</w:t>
                      </w:r>
                      <w:r w:rsidRPr="005F2FF9">
                        <w:rPr>
                          <w:rFonts w:ascii="Arial" w:hAnsi="Arial" w:cs="Arial"/>
                          <w:b w:val="0"/>
                          <w:sz w:val="14"/>
                          <w:szCs w:val="12"/>
                        </w:rPr>
                        <w:t>– Fotolia.com</w:t>
                      </w:r>
                    </w:p>
                  </w:txbxContent>
                </v:textbox>
                <w10:wrap type="square" anchorx="margin"/>
              </v:shape>
            </w:pict>
          </mc:Fallback>
        </mc:AlternateContent>
      </w: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Pr="009C696D" w:rsidRDefault="00DA7BE2" w:rsidP="00DA7BE2">
      <w:pPr>
        <w:jc w:val="center"/>
        <w:rPr>
          <w:rFonts w:ascii="Arial" w:hAnsi="Arial" w:cs="Arial"/>
          <w:sz w:val="44"/>
          <w:szCs w:val="44"/>
        </w:rPr>
      </w:pPr>
      <w:r w:rsidRPr="005D3E0B">
        <w:rPr>
          <w:rFonts w:ascii="Arial" w:hAnsi="Arial" w:cs="Arial"/>
          <w:sz w:val="44"/>
          <w:szCs w:val="44"/>
        </w:rPr>
        <w:t>„</w:t>
      </w:r>
      <w:r>
        <w:rPr>
          <w:rFonts w:ascii="Arial" w:hAnsi="Arial" w:cs="Arial"/>
          <w:sz w:val="44"/>
          <w:szCs w:val="44"/>
        </w:rPr>
        <w:t>Lebensmittelchemie und -technologie</w:t>
      </w:r>
      <w:r w:rsidRPr="005D3E0B">
        <w:rPr>
          <w:rFonts w:ascii="Arial" w:hAnsi="Arial" w:cs="Arial"/>
          <w:sz w:val="44"/>
          <w:szCs w:val="44"/>
        </w:rPr>
        <w:t>“</w:t>
      </w:r>
    </w:p>
    <w:p w:rsidR="00DA7BE2" w:rsidRDefault="00DA7BE2" w:rsidP="00DA7BE2">
      <w:pPr>
        <w:jc w:val="center"/>
        <w:rPr>
          <w:rFonts w:ascii="Arial" w:hAnsi="Arial" w:cs="Arial"/>
          <w:sz w:val="48"/>
          <w:szCs w:val="48"/>
        </w:rPr>
      </w:pP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r>
        <w:rPr>
          <w:noProof/>
        </w:rPr>
        <w:drawing>
          <wp:anchor distT="0" distB="0" distL="114300" distR="114300" simplePos="0" relativeHeight="251665408" behindDoc="1" locked="0" layoutInCell="1" allowOverlap="1" wp14:anchorId="739CAD88" wp14:editId="5CBA26C0">
            <wp:simplePos x="0" y="0"/>
            <wp:positionH relativeFrom="margin">
              <wp:align>left</wp:align>
            </wp:positionH>
            <wp:positionV relativeFrom="paragraph">
              <wp:posOffset>-167743</wp:posOffset>
            </wp:positionV>
            <wp:extent cx="998855" cy="872490"/>
            <wp:effectExtent l="0" t="0" r="0" b="3810"/>
            <wp:wrapTight wrapText="bothSides">
              <wp:wrapPolygon edited="0">
                <wp:start x="0" y="0"/>
                <wp:lineTo x="0" y="21223"/>
                <wp:lineTo x="21010" y="21223"/>
                <wp:lineTo x="2101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261" t="40157" r="65892" b="44321"/>
                    <a:stretch/>
                  </pic:blipFill>
                  <pic:spPr bwMode="auto">
                    <a:xfrm>
                      <a:off x="0" y="0"/>
                      <a:ext cx="998855" cy="87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DA7BE2" w:rsidP="00DA7BE2">
      <w:pPr>
        <w:pStyle w:val="KeinLeerraum"/>
        <w:rPr>
          <w:rFonts w:ascii="Arial" w:hAnsi="Arial" w:cs="Arial"/>
          <w:b/>
        </w:rPr>
      </w:pPr>
      <w:r>
        <w:rPr>
          <w:rFonts w:ascii="Arial" w:hAnsi="Arial" w:cs="Arial"/>
          <w:b/>
        </w:rPr>
        <w:t>Lebensmittelchemie und -technologie</w:t>
      </w:r>
      <w:r w:rsidRPr="00F52364">
        <w:rPr>
          <w:rFonts w:ascii="Arial" w:hAnsi="Arial" w:cs="Arial"/>
          <w:b/>
        </w:rPr>
        <w:t xml:space="preserve">, </w:t>
      </w:r>
      <w:r>
        <w:rPr>
          <w:rFonts w:ascii="Arial" w:hAnsi="Arial" w:cs="Arial"/>
          <w:b/>
        </w:rPr>
        <w:t>Technische U</w:t>
      </w:r>
      <w:r w:rsidRPr="00F52364">
        <w:rPr>
          <w:rFonts w:ascii="Arial" w:hAnsi="Arial" w:cs="Arial"/>
          <w:b/>
        </w:rPr>
        <w:t>niversität Graz</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Pr="006C4EC3">
          <w:rPr>
            <w:rStyle w:val="Hyperlink"/>
            <w:rFonts w:ascii="Arial" w:hAnsi="Arial" w:cs="Arial"/>
            <w:sz w:val="22"/>
            <w:szCs w:val="22"/>
          </w:rPr>
          <w:t>www.lifelonglearning.tugraz.at/lmchemtech</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Pr="006C4EC3">
          <w:rPr>
            <w:rStyle w:val="Hyperlink"/>
            <w:rFonts w:ascii="Arial" w:hAnsi="Arial" w:cs="Arial"/>
            <w:sz w:val="22"/>
            <w:szCs w:val="22"/>
          </w:rPr>
          <w:t>barbara.siegmund@tugraz.at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 xml:space="preserve">bungsformular für den Universitätslehrgang </w:t>
      </w:r>
    </w:p>
    <w:p w:rsidR="00DA7BE2" w:rsidRPr="00F52364" w:rsidRDefault="00DA7BE2" w:rsidP="00DA7BE2">
      <w:pPr>
        <w:pStyle w:val="KeinLeerraum"/>
        <w:rPr>
          <w:rFonts w:ascii="Arial" w:hAnsi="Arial" w:cs="Arial"/>
          <w:b/>
        </w:rPr>
      </w:pPr>
      <w:r>
        <w:rPr>
          <w:rFonts w:ascii="Arial" w:hAnsi="Arial" w:cs="Arial"/>
          <w:b/>
        </w:rPr>
        <w:t>„</w:t>
      </w:r>
      <w:r w:rsidRPr="0014135A">
        <w:rPr>
          <w:rFonts w:ascii="Arial" w:hAnsi="Arial" w:cs="Arial"/>
          <w:b/>
        </w:rPr>
        <w:t>Lebensmittelchemie und -technologie</w:t>
      </w:r>
      <w:r>
        <w:rPr>
          <w:rFonts w:ascii="Arial" w:hAnsi="Arial" w:cs="Arial"/>
          <w:b/>
        </w:rPr>
        <w:t>“</w:t>
      </w:r>
    </w:p>
    <w:p w:rsidR="00DA7BE2" w:rsidRDefault="00DA7BE2" w:rsidP="00DA7BE2">
      <w:pPr>
        <w:pStyle w:val="KeinLeerraum"/>
        <w:rPr>
          <w:rFonts w:ascii="Arial" w:hAnsi="Arial" w:cs="Arial"/>
          <w:b/>
        </w:rPr>
      </w:pPr>
      <w:r w:rsidRPr="00F52364">
        <w:rPr>
          <w:rFonts w:ascii="Arial" w:hAnsi="Arial" w:cs="Arial"/>
          <w:b/>
        </w:rPr>
        <w:t xml:space="preserve">Beginn: </w:t>
      </w:r>
      <w:r w:rsidR="00CE32EE">
        <w:rPr>
          <w:rFonts w:ascii="Arial" w:hAnsi="Arial" w:cs="Arial"/>
          <w:b/>
        </w:rPr>
        <w:t>11</w:t>
      </w:r>
      <w:r w:rsidRPr="0014135A">
        <w:rPr>
          <w:rFonts w:ascii="Arial" w:hAnsi="Arial" w:cs="Arial"/>
          <w:b/>
        </w:rPr>
        <w:t>.</w:t>
      </w:r>
      <w:r>
        <w:rPr>
          <w:rFonts w:ascii="Arial" w:hAnsi="Arial" w:cs="Arial"/>
          <w:b/>
        </w:rPr>
        <w:t xml:space="preserve"> </w:t>
      </w:r>
      <w:r w:rsidRPr="0014135A">
        <w:rPr>
          <w:rFonts w:ascii="Arial" w:hAnsi="Arial" w:cs="Arial"/>
          <w:b/>
        </w:rPr>
        <w:t>Oktober 20</w:t>
      </w:r>
      <w:r w:rsidR="00B32991">
        <w:rPr>
          <w:rFonts w:ascii="Arial" w:hAnsi="Arial" w:cs="Arial"/>
          <w:b/>
        </w:rPr>
        <w:t>2</w:t>
      </w:r>
      <w:r w:rsidR="00CE32EE">
        <w:rPr>
          <w:rFonts w:ascii="Arial" w:hAnsi="Arial" w:cs="Arial"/>
          <w:b/>
        </w:rPr>
        <w:t>4</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DA7BE2" w:rsidRPr="008857BE" w:rsidRDefault="00DA7BE2" w:rsidP="00DA7BE2">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1" w:name="_GoBack"/>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bookmarkEnd w:id="1"/>
      <w:r>
        <w:rPr>
          <w:rFonts w:ascii="Arial" w:hAnsi="Arial"/>
          <w:sz w:val="22"/>
          <w:lang w:val="en-GB"/>
        </w:rPr>
        <w:fldChar w:fldCharType="end"/>
      </w:r>
    </w:p>
    <w:bookmarkEnd w:id="0"/>
    <w:p w:rsidR="00DA7BE2" w:rsidRDefault="00DA7BE2" w:rsidP="00DA7BE2">
      <w:pPr>
        <w:rPr>
          <w:rFonts w:ascii="Arial" w:hAnsi="Arial"/>
          <w:sz w:val="22"/>
        </w:rPr>
      </w:pPr>
    </w:p>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Default="00DA7BE2" w:rsidP="00DA7BE2">
      <w:pPr>
        <w:spacing w:before="120"/>
        <w:rPr>
          <w:rFonts w:ascii="Arial" w:hAnsi="Arial"/>
          <w:noProof/>
          <w:sz w:val="22"/>
        </w:rPr>
      </w:pPr>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lastRenderedPageBreak/>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Universitätslehrgang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Universitätslehrgang?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Welche Lehrgangsthemen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sidRPr="00962ED2">
        <w:rPr>
          <w:rFonts w:ascii="Arial" w:hAnsi="Arial"/>
          <w:sz w:val="22"/>
          <w:szCs w:val="22"/>
        </w:rPr>
        <w:t>dem Nachweis über den Lehr- bzw. Schulabschluss bzw. über den Abschluss einer Fachschule bzw. über den akademischen Grad laut 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CE32EE"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CE32EE"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Lebensmittelchemie und -technologie“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CE32EE"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CE32EE"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E32EE"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E32EE"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E32EE"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CE32EE"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CE32EE"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CE32EE"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CE32EE"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CE32EE"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CE32EE"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CE32EE"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CE32EE"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E32EE"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CE32EE"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E32EE"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CE32EE"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CE32EE"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240D6A" w:rsidRDefault="00DA7BE2" w:rsidP="00DA7BE2">
      <w:pPr>
        <w:spacing w:line="276" w:lineRule="auto"/>
        <w:jc w:val="both"/>
        <w:rPr>
          <w:rFonts w:ascii="Arial" w:hAnsi="Arial" w:cs="Arial"/>
          <w:b/>
          <w:sz w:val="22"/>
          <w:szCs w:val="22"/>
        </w:rPr>
      </w:pPr>
      <w:r w:rsidRPr="00962ED2">
        <w:rPr>
          <w:rFonts w:ascii="Arial" w:hAnsi="Arial" w:cs="Arial"/>
          <w:b/>
          <w:sz w:val="22"/>
          <w:szCs w:val="22"/>
        </w:rPr>
        <w:t>Institut für Analytische Chemie und Lebensmittelchemie</w:t>
      </w:r>
    </w:p>
    <w:p w:rsidR="00DA7BE2" w:rsidRPr="00240D6A" w:rsidRDefault="00DA7BE2" w:rsidP="00DA7BE2">
      <w:pPr>
        <w:spacing w:line="276" w:lineRule="auto"/>
        <w:jc w:val="both"/>
        <w:rPr>
          <w:rFonts w:ascii="Arial" w:hAnsi="Arial" w:cs="Arial"/>
          <w:sz w:val="22"/>
          <w:szCs w:val="22"/>
        </w:rPr>
      </w:pPr>
      <w:r w:rsidRPr="00240D6A">
        <w:rPr>
          <w:rFonts w:ascii="Arial" w:hAnsi="Arial" w:cs="Arial"/>
          <w:b/>
          <w:sz w:val="22"/>
          <w:szCs w:val="22"/>
        </w:rPr>
        <w:t xml:space="preserve">z.H. </w:t>
      </w:r>
      <w:r w:rsidRPr="00962ED2">
        <w:rPr>
          <w:rFonts w:ascii="Arial" w:hAnsi="Arial" w:cs="Arial"/>
          <w:b/>
          <w:sz w:val="22"/>
          <w:szCs w:val="22"/>
        </w:rPr>
        <w:t xml:space="preserve">Frau </w:t>
      </w:r>
      <w:r w:rsidRPr="00816109">
        <w:rPr>
          <w:rFonts w:ascii="Arial" w:hAnsi="Arial" w:cs="Arial"/>
          <w:b/>
          <w:sz w:val="22"/>
          <w:szCs w:val="22"/>
        </w:rPr>
        <w:t>Ass</w:t>
      </w:r>
      <w:r>
        <w:rPr>
          <w:rFonts w:ascii="Arial" w:hAnsi="Arial" w:cs="Arial"/>
          <w:b/>
          <w:sz w:val="22"/>
          <w:szCs w:val="22"/>
        </w:rPr>
        <w:t>oc</w:t>
      </w:r>
      <w:r w:rsidRPr="00816109">
        <w:rPr>
          <w:rFonts w:ascii="Arial" w:hAnsi="Arial" w:cs="Arial"/>
          <w:b/>
          <w:sz w:val="22"/>
          <w:szCs w:val="22"/>
        </w:rPr>
        <w:t xml:space="preserve">.Prof. </w:t>
      </w:r>
      <w:r>
        <w:rPr>
          <w:rFonts w:ascii="Arial" w:hAnsi="Arial" w:cs="Arial"/>
          <w:b/>
          <w:sz w:val="22"/>
          <w:szCs w:val="22"/>
        </w:rPr>
        <w:t>DI</w:t>
      </w:r>
      <w:r w:rsidRPr="00816109">
        <w:rPr>
          <w:rFonts w:ascii="Arial" w:hAnsi="Arial" w:cs="Arial"/>
          <w:b/>
          <w:sz w:val="22"/>
          <w:szCs w:val="22"/>
        </w:rPr>
        <w:t xml:space="preserve"> Dr.</w:t>
      </w:r>
      <w:r>
        <w:rPr>
          <w:rFonts w:ascii="Arial" w:hAnsi="Arial" w:cs="Arial"/>
          <w:b/>
          <w:sz w:val="22"/>
          <w:szCs w:val="22"/>
        </w:rPr>
        <w:t xml:space="preserve"> Barbara Siegmund</w:t>
      </w:r>
    </w:p>
    <w:p w:rsidR="00DA7BE2" w:rsidRPr="00240D6A" w:rsidRDefault="00DA7BE2" w:rsidP="00DA7BE2">
      <w:pPr>
        <w:spacing w:line="276" w:lineRule="auto"/>
        <w:jc w:val="both"/>
        <w:rPr>
          <w:rFonts w:ascii="Arial" w:hAnsi="Arial" w:cs="Arial"/>
          <w:b/>
          <w:sz w:val="22"/>
          <w:szCs w:val="22"/>
        </w:rPr>
      </w:pPr>
      <w:r w:rsidRPr="00962ED2">
        <w:rPr>
          <w:rFonts w:ascii="Arial" w:hAnsi="Arial" w:cs="Arial"/>
          <w:b/>
          <w:sz w:val="22"/>
          <w:szCs w:val="22"/>
        </w:rPr>
        <w:t>Stremayrgasse 9/II</w:t>
      </w:r>
    </w:p>
    <w:p w:rsidR="00DA7BE2" w:rsidRPr="00240D6A" w:rsidRDefault="00DA7BE2" w:rsidP="00DA7BE2">
      <w:pPr>
        <w:spacing w:line="276" w:lineRule="auto"/>
        <w:jc w:val="both"/>
        <w:rPr>
          <w:rFonts w:ascii="Arial" w:hAnsi="Arial" w:cs="Arial"/>
          <w:b/>
          <w:sz w:val="22"/>
          <w:szCs w:val="22"/>
        </w:rPr>
      </w:pPr>
      <w:r>
        <w:rPr>
          <w:noProof/>
        </w:rPr>
        <w:drawing>
          <wp:anchor distT="0" distB="0" distL="114300" distR="114300" simplePos="0" relativeHeight="251666432" behindDoc="1" locked="0" layoutInCell="1" allowOverlap="1" wp14:anchorId="62CA07BD" wp14:editId="7B97BEC4">
            <wp:simplePos x="0" y="0"/>
            <wp:positionH relativeFrom="margin">
              <wp:posOffset>3697281</wp:posOffset>
            </wp:positionH>
            <wp:positionV relativeFrom="paragraph">
              <wp:posOffset>174138</wp:posOffset>
            </wp:positionV>
            <wp:extent cx="692785" cy="605155"/>
            <wp:effectExtent l="0" t="0" r="0" b="4445"/>
            <wp:wrapTight wrapText="bothSides">
              <wp:wrapPolygon edited="0">
                <wp:start x="0" y="0"/>
                <wp:lineTo x="0" y="21079"/>
                <wp:lineTo x="20788" y="21079"/>
                <wp:lineTo x="2078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261" t="40157" r="65892" b="44321"/>
                    <a:stretch/>
                  </pic:blipFill>
                  <pic:spPr bwMode="auto">
                    <a:xfrm>
                      <a:off x="0" y="0"/>
                      <a:ext cx="692785" cy="60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873 / 32506</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8" w:history="1">
        <w:r w:rsidRPr="006C4EC3">
          <w:rPr>
            <w:rStyle w:val="Hyperlink"/>
            <w:rFonts w:ascii="Arial" w:hAnsi="Arial" w:cs="Arial"/>
            <w:b/>
            <w:sz w:val="22"/>
            <w:szCs w:val="22"/>
          </w:rPr>
          <w:t>barbara.siegmund@tugraz.at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AE2AF5" w:rsidRDefault="00CE32EE" w:rsidP="00DA7BE2">
      <w:pPr>
        <w:spacing w:line="276" w:lineRule="auto"/>
        <w:jc w:val="both"/>
        <w:rPr>
          <w:rFonts w:ascii="Arial" w:hAnsi="Arial" w:cs="Arial"/>
          <w:b/>
          <w:sz w:val="22"/>
          <w:szCs w:val="22"/>
        </w:rPr>
      </w:pPr>
      <w:hyperlink r:id="rId19" w:history="1">
        <w:r w:rsidR="00DA7BE2" w:rsidRPr="006C4EC3">
          <w:rPr>
            <w:rStyle w:val="Hyperlink"/>
            <w:rFonts w:ascii="Arial" w:hAnsi="Arial" w:cs="Arial"/>
            <w:b/>
            <w:sz w:val="22"/>
            <w:szCs w:val="22"/>
          </w:rPr>
          <w:t>www.lifelonglearning.tugraz.at/lmchemtech</w:t>
        </w:r>
      </w:hyperlink>
      <w:r w:rsidR="00DA7BE2">
        <w:rPr>
          <w:rFonts w:ascii="Arial" w:hAnsi="Arial" w:cs="Arial"/>
          <w:b/>
          <w:sz w:val="22"/>
          <w:szCs w:val="22"/>
        </w:rPr>
        <w:t xml:space="preserve"> </w:t>
      </w:r>
      <w:r w:rsidR="00DA7BE2" w:rsidRPr="00AE2AF5">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 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w:t>
      </w:r>
      <w:r w:rsidR="00CE32EE">
        <w:rPr>
          <w:rFonts w:ascii="Arial" w:hAnsi="Arial" w:cs="Arial"/>
          <w:sz w:val="20"/>
          <w:szCs w:val="20"/>
          <w:lang w:val="de-AT"/>
        </w:rPr>
        <w:t xml:space="preserve"> </w:t>
      </w:r>
      <w:r w:rsidRPr="001512A7">
        <w:rPr>
          <w:rFonts w:ascii="Arial" w:hAnsi="Arial" w:cs="Arial"/>
          <w:sz w:val="20"/>
          <w:szCs w:val="20"/>
          <w:lang w:val="de-AT"/>
        </w:rPr>
        <w:t>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1"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2"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3"/>
      <w:footerReference w:type="default" r:id="rId24"/>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22621D">
          <w:rPr>
            <w:rFonts w:ascii="Arial" w:hAnsi="Arial" w:cs="Arial"/>
            <w:noProof/>
            <w:sz w:val="20"/>
            <w:szCs w:val="20"/>
          </w:rPr>
          <w:t>1</w:t>
        </w:r>
        <w:r w:rsidRPr="003F3392">
          <w:rPr>
            <w:rFonts w:ascii="Arial" w:hAnsi="Arial" w:cs="Arial"/>
            <w:sz w:val="20"/>
            <w:szCs w:val="20"/>
          </w:rPr>
          <w:fldChar w:fldCharType="end"/>
        </w:r>
      </w:p>
    </w:sdtContent>
  </w:sdt>
  <w:p w:rsidR="003F3392" w:rsidRDefault="00CE32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/Kurse/Seminare, TU Graz, 29.01.2018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22621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CE32EE"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CE32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0a5kvPePzs79+QYYsJKcG8+3YPyHmIlF7u/umaLa0+fzzfSfX/edDsMo93jzZog4qNwwmMSQTQILjh0m2j+lSw==" w:salt="Lq6kzJmwRupz52HRG95Cx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22621D"/>
    <w:rsid w:val="00611371"/>
    <w:rsid w:val="00972055"/>
    <w:rsid w:val="00AB5C24"/>
    <w:rsid w:val="00B32991"/>
    <w:rsid w:val="00B848B6"/>
    <w:rsid w:val="00CE32EE"/>
    <w:rsid w:val="00DA7BE2"/>
    <w:rsid w:val="00DD03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1D341"/>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felonglearning.tugraz.at/lmchemtech" TargetMode="External"/><Relationship Id="rId18" Type="http://schemas.openxmlformats.org/officeDocument/2006/relationships/hyperlink" Target="mailto:barbara.siegmund@tugraz.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enschut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lifelonglearning.tugraz.at/lmchemte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rbara.siegmund@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8BE97-C3BC-4F99-8EF6-B080729D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1552</Words>
  <Characters>9784</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Poschauko, Vera Carla</cp:lastModifiedBy>
  <cp:revision>7</cp:revision>
  <dcterms:created xsi:type="dcterms:W3CDTF">2018-07-02T13:48:00Z</dcterms:created>
  <dcterms:modified xsi:type="dcterms:W3CDTF">2023-11-07T09:15:00Z</dcterms:modified>
</cp:coreProperties>
</file>