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7A" w:rsidRPr="00FC4183" w:rsidRDefault="00381E05" w:rsidP="00F533FB">
      <w:r w:rsidRPr="00FC4183">
        <w:rPr>
          <w:noProof/>
          <w:lang w:val="de-AT" w:eastAsia="de-AT"/>
        </w:rPr>
        <w:drawing>
          <wp:anchor distT="0" distB="0" distL="114300" distR="114300" simplePos="0" relativeHeight="251659264" behindDoc="1" locked="0" layoutInCell="1" allowOverlap="1" wp14:anchorId="57273BAA" wp14:editId="1728DCC0">
            <wp:simplePos x="0" y="0"/>
            <wp:positionH relativeFrom="column">
              <wp:align>center</wp:align>
            </wp:positionH>
            <wp:positionV relativeFrom="page">
              <wp:posOffset>791845</wp:posOffset>
            </wp:positionV>
            <wp:extent cx="1008000" cy="370800"/>
            <wp:effectExtent l="0" t="0" r="1905" b="0"/>
            <wp:wrapThrough wrapText="bothSides">
              <wp:wrapPolygon edited="0">
                <wp:start x="0" y="0"/>
                <wp:lineTo x="0" y="20007"/>
                <wp:lineTo x="21233" y="20007"/>
                <wp:lineTo x="2123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g-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370800"/>
                    </a:xfrm>
                    <a:prstGeom prst="rect">
                      <a:avLst/>
                    </a:prstGeom>
                  </pic:spPr>
                </pic:pic>
              </a:graphicData>
            </a:graphic>
            <wp14:sizeRelH relativeFrom="page">
              <wp14:pctWidth>0</wp14:pctWidth>
            </wp14:sizeRelH>
            <wp14:sizeRelV relativeFrom="page">
              <wp14:pctHeight>0</wp14:pctHeight>
            </wp14:sizeRelV>
          </wp:anchor>
        </w:drawing>
      </w:r>
    </w:p>
    <w:p w:rsidR="00173009" w:rsidRPr="00FC4183" w:rsidRDefault="00173009" w:rsidP="00F533FB"/>
    <w:p w:rsidR="00381E05" w:rsidRPr="00FC4183" w:rsidRDefault="00381E05" w:rsidP="00F533FB"/>
    <w:p w:rsidR="00B07636" w:rsidRPr="00FC4183" w:rsidRDefault="00B07636" w:rsidP="00F533FB"/>
    <w:p w:rsidR="003355C3" w:rsidRPr="00FC4183" w:rsidRDefault="00DD2BF6" w:rsidP="00DE5AB6">
      <w:pPr>
        <w:pStyle w:val="CoverpageName"/>
      </w:pPr>
      <w:r w:rsidRPr="00FC4183">
        <w:t>N</w:t>
      </w:r>
      <w:r w:rsidR="00C92CBC" w:rsidRPr="00FC4183">
        <w:t>ame and surname</w:t>
      </w:r>
      <w:r w:rsidR="003355C3" w:rsidRPr="00FC4183">
        <w:t xml:space="preserve">, </w:t>
      </w:r>
      <w:r w:rsidRPr="00FC4183">
        <w:t>already obtained academic degree e.g.</w:t>
      </w:r>
      <w:r w:rsidR="00EF263E" w:rsidRPr="00FC4183">
        <w:t xml:space="preserve"> BSc</w:t>
      </w:r>
    </w:p>
    <w:p w:rsidR="00FD0AAD" w:rsidRPr="00FC4183" w:rsidRDefault="00FD0AAD" w:rsidP="00FD0AAD"/>
    <w:p w:rsidR="00E8591C" w:rsidRPr="00FC4183" w:rsidRDefault="00E8591C" w:rsidP="00FD0AAD"/>
    <w:p w:rsidR="00B07636" w:rsidRPr="00FC4183" w:rsidRDefault="00DD2BF6" w:rsidP="00DE5AB6">
      <w:pPr>
        <w:pStyle w:val="CoverpageTitle"/>
      </w:pPr>
      <w:r w:rsidRPr="00FC4183">
        <w:t>Title and</w:t>
      </w:r>
    </w:p>
    <w:p w:rsidR="00DD2BF6" w:rsidRPr="00FC4183" w:rsidRDefault="00487F21" w:rsidP="00DE5AB6">
      <w:pPr>
        <w:pStyle w:val="CoverpageTitle"/>
      </w:pPr>
      <w:r w:rsidRPr="00FC4183">
        <w:t>s</w:t>
      </w:r>
      <w:r w:rsidR="00DD2BF6" w:rsidRPr="00FC4183">
        <w:t>ubtitle of the thesis</w:t>
      </w:r>
    </w:p>
    <w:p w:rsidR="00B07636" w:rsidRPr="00FC4183" w:rsidRDefault="00DD2BF6" w:rsidP="00DE5AB6">
      <w:pPr>
        <w:pStyle w:val="CoverpageTitle"/>
      </w:pPr>
      <w:r w:rsidRPr="00FC4183">
        <w:t>(</w:t>
      </w:r>
      <w:r w:rsidR="00FD55E9" w:rsidRPr="00FC4183">
        <w:t>m</w:t>
      </w:r>
      <w:r w:rsidRPr="00FC4183">
        <w:t>aximum</w:t>
      </w:r>
    </w:p>
    <w:p w:rsidR="00B07636" w:rsidRPr="00FC4183" w:rsidRDefault="00DD2BF6" w:rsidP="00DE5AB6">
      <w:pPr>
        <w:pStyle w:val="CoverpageTitle"/>
      </w:pPr>
      <w:r w:rsidRPr="00FC4183">
        <w:t>of 4 lines)</w:t>
      </w:r>
    </w:p>
    <w:p w:rsidR="009539A1" w:rsidRPr="00FC4183" w:rsidRDefault="009539A1" w:rsidP="00FD0AAD"/>
    <w:p w:rsidR="00E8591C" w:rsidRPr="00FC4183" w:rsidRDefault="00E8591C" w:rsidP="00FD0AAD"/>
    <w:p w:rsidR="00DE5AB6" w:rsidRPr="00FC4183" w:rsidRDefault="00487F21" w:rsidP="00DE5AB6">
      <w:pPr>
        <w:pStyle w:val="CoverpageBold"/>
      </w:pPr>
      <w:r w:rsidRPr="00FC4183">
        <w:t>Master’s Thesis</w:t>
      </w:r>
    </w:p>
    <w:p w:rsidR="003355C3" w:rsidRPr="00FC4183" w:rsidRDefault="00DD7B03" w:rsidP="00DE5AB6">
      <w:pPr>
        <w:pStyle w:val="CoverpageCentered"/>
      </w:pPr>
      <w:r w:rsidRPr="00FC4183">
        <w:t>Submitted</w:t>
      </w:r>
      <w:r w:rsidR="00487F21" w:rsidRPr="00FC4183">
        <w:t xml:space="preserve"> in ful</w:t>
      </w:r>
      <w:r w:rsidR="000018F8" w:rsidRPr="00FC4183">
        <w:t>filment of the requirements for the degree of</w:t>
      </w:r>
    </w:p>
    <w:p w:rsidR="00DE5AB6" w:rsidRPr="00FC4183" w:rsidRDefault="00DE5AB6" w:rsidP="00DE5AB6"/>
    <w:p w:rsidR="003355C3" w:rsidRPr="00FC4183" w:rsidRDefault="003355C3" w:rsidP="00DE5AB6">
      <w:pPr>
        <w:pStyle w:val="CoverpageCentered"/>
        <w:rPr>
          <w:lang w:val="de-AT"/>
        </w:rPr>
      </w:pPr>
      <w:r w:rsidRPr="00FC4183">
        <w:rPr>
          <w:lang w:val="de-AT"/>
        </w:rPr>
        <w:t>Diplom-Ingenieur / Diplom-Ingenieurin</w:t>
      </w:r>
    </w:p>
    <w:p w:rsidR="00DE5AB6" w:rsidRPr="00FC4183" w:rsidRDefault="00DE5AB6" w:rsidP="00DE5AB6"/>
    <w:p w:rsidR="00B07636" w:rsidRPr="00FC4183" w:rsidRDefault="00A60B1B" w:rsidP="00DE5AB6">
      <w:pPr>
        <w:pStyle w:val="CoverpageCentered"/>
        <w:rPr>
          <w:b/>
        </w:rPr>
      </w:pPr>
      <w:r w:rsidRPr="00FC4183">
        <w:t>Master’s programme</w:t>
      </w:r>
      <w:r w:rsidR="00E03A96" w:rsidRPr="00FC4183">
        <w:t xml:space="preserve"> </w:t>
      </w:r>
      <w:r w:rsidRPr="00FC4183">
        <w:t>Civil Engineering,</w:t>
      </w:r>
      <w:r w:rsidR="00E03A96" w:rsidRPr="00FC4183">
        <w:t xml:space="preserve"> </w:t>
      </w:r>
      <w:r w:rsidRPr="00FC4183">
        <w:t>Geotechnics and Hydraulics</w:t>
      </w:r>
    </w:p>
    <w:p w:rsidR="003355C3" w:rsidRPr="00FC4183" w:rsidRDefault="003355C3" w:rsidP="00FD0AAD"/>
    <w:p w:rsidR="00173009" w:rsidRPr="00FC4183" w:rsidRDefault="00DD7B03" w:rsidP="00DE5AB6">
      <w:pPr>
        <w:pStyle w:val="CoverpageCentered"/>
      </w:pPr>
      <w:r w:rsidRPr="00FC4183">
        <w:t>at</w:t>
      </w:r>
    </w:p>
    <w:p w:rsidR="00DE5AB6" w:rsidRPr="00FC4183" w:rsidRDefault="00DE5AB6" w:rsidP="00DE5AB6"/>
    <w:p w:rsidR="003355C3" w:rsidRPr="00FC4183" w:rsidRDefault="00DD7B03" w:rsidP="00DE5AB6">
      <w:pPr>
        <w:pStyle w:val="CoverpageBold"/>
      </w:pPr>
      <w:r w:rsidRPr="00FC4183">
        <w:t>Graz University of Technology</w:t>
      </w:r>
    </w:p>
    <w:p w:rsidR="00173009" w:rsidRPr="00FC4183" w:rsidRDefault="00173009" w:rsidP="00FD0AAD"/>
    <w:p w:rsidR="00DE5AB6" w:rsidRPr="00FC4183" w:rsidRDefault="00DD7B03" w:rsidP="00E8591C">
      <w:pPr>
        <w:pStyle w:val="CoverpageCentered"/>
      </w:pPr>
      <w:r w:rsidRPr="00FC4183">
        <w:t>Supervisor</w:t>
      </w:r>
    </w:p>
    <w:p w:rsidR="00DE5AB6" w:rsidRPr="00FC4183" w:rsidRDefault="00DD7B03" w:rsidP="00DE5AB6">
      <w:pPr>
        <w:pStyle w:val="CoverpageCentered"/>
      </w:pPr>
      <w:r w:rsidRPr="00FC4183">
        <w:t>title</w:t>
      </w:r>
      <w:r w:rsidR="003355C3" w:rsidRPr="00FC4183">
        <w:t xml:space="preserve">, </w:t>
      </w:r>
      <w:r w:rsidRPr="00FC4183">
        <w:t>name and surname of the supervisor</w:t>
      </w:r>
    </w:p>
    <w:p w:rsidR="003355C3" w:rsidRPr="00FC4183" w:rsidRDefault="00DD7B03" w:rsidP="00DE5AB6">
      <w:pPr>
        <w:pStyle w:val="CoverpageCentered"/>
      </w:pPr>
      <w:r w:rsidRPr="00FC4183">
        <w:t>(maximum of 2 lines)</w:t>
      </w:r>
    </w:p>
    <w:p w:rsidR="00DE5AB6" w:rsidRPr="00FC4183" w:rsidRDefault="00DE5AB6" w:rsidP="00DE5AB6"/>
    <w:p w:rsidR="003355C3" w:rsidRPr="00FC4183" w:rsidRDefault="00DD7B03" w:rsidP="00E8591C">
      <w:pPr>
        <w:pStyle w:val="CoverpageCentered"/>
      </w:pPr>
      <w:r w:rsidRPr="00FC4183">
        <w:t xml:space="preserve">Institute </w:t>
      </w:r>
      <w:r w:rsidR="008B2628">
        <w:t>of</w:t>
      </w:r>
      <w:r w:rsidRPr="00FC4183">
        <w:t xml:space="preserve"> Rock Mechanics and Tunnelling</w:t>
      </w:r>
    </w:p>
    <w:p w:rsidR="00B07636" w:rsidRPr="00FC4183" w:rsidRDefault="00DD7B03" w:rsidP="00E8591C">
      <w:pPr>
        <w:pStyle w:val="CoverpageCentered"/>
        <w:rPr>
          <w:szCs w:val="20"/>
        </w:rPr>
      </w:pPr>
      <w:r w:rsidRPr="00FC4183">
        <w:rPr>
          <w:szCs w:val="20"/>
        </w:rPr>
        <w:t>Graz University of Technology</w:t>
      </w:r>
    </w:p>
    <w:p w:rsidR="00E8591C" w:rsidRPr="00FC4183" w:rsidRDefault="00E8591C" w:rsidP="00E8591C"/>
    <w:p w:rsidR="00173009" w:rsidRPr="00FC4183" w:rsidRDefault="00DD7B03" w:rsidP="00E8591C">
      <w:pPr>
        <w:pStyle w:val="CoverpageCentered"/>
      </w:pPr>
      <w:r w:rsidRPr="00FC4183">
        <w:t>optional space</w:t>
      </w:r>
      <w:r w:rsidR="00B07636" w:rsidRPr="00FC4183">
        <w:t xml:space="preserve"> (</w:t>
      </w:r>
      <w:r w:rsidRPr="00FC4183">
        <w:t>e.g. additional supervisor, name of faculty</w:t>
      </w:r>
      <w:r w:rsidR="00B07636" w:rsidRPr="00FC4183">
        <w:t>)</w:t>
      </w:r>
    </w:p>
    <w:p w:rsidR="00B07636" w:rsidRPr="00FC4183" w:rsidRDefault="00DD7B03" w:rsidP="00E8591C">
      <w:pPr>
        <w:pStyle w:val="CoverpageCentered"/>
      </w:pPr>
      <w:r w:rsidRPr="00FC4183">
        <w:t>(maximum of 2 lines)</w:t>
      </w:r>
    </w:p>
    <w:p w:rsidR="009539A1" w:rsidRPr="00FC4183" w:rsidRDefault="009539A1" w:rsidP="00E8591C"/>
    <w:p w:rsidR="003A5E31" w:rsidRPr="00FC4183" w:rsidRDefault="003A5E31" w:rsidP="00E8591C"/>
    <w:p w:rsidR="004750A1" w:rsidRPr="00FC4183" w:rsidRDefault="00173009" w:rsidP="00E8591C">
      <w:pPr>
        <w:pStyle w:val="CoverpageDate"/>
      </w:pPr>
      <w:r w:rsidRPr="00FC4183">
        <w:t xml:space="preserve">Graz, </w:t>
      </w:r>
      <w:r w:rsidR="004E30BE" w:rsidRPr="00FC4183">
        <w:fldChar w:fldCharType="begin"/>
      </w:r>
      <w:r w:rsidR="004E30BE" w:rsidRPr="00FC4183">
        <w:instrText xml:space="preserve"> DATE  \@ "MMMM yyyy"  \* MERGEFORMAT </w:instrText>
      </w:r>
      <w:r w:rsidR="004E30BE" w:rsidRPr="00FC4183">
        <w:fldChar w:fldCharType="separate"/>
      </w:r>
      <w:r w:rsidR="008B2628">
        <w:rPr>
          <w:noProof/>
        </w:rPr>
        <w:t>March 2016</w:t>
      </w:r>
      <w:r w:rsidR="004E30BE" w:rsidRPr="00FC4183">
        <w:fldChar w:fldCharType="end"/>
      </w:r>
    </w:p>
    <w:p w:rsidR="00010645" w:rsidRPr="004025FF" w:rsidRDefault="00010645" w:rsidP="00095B3E">
      <w:pPr>
        <w:sectPr w:rsidR="00010645" w:rsidRPr="004025FF" w:rsidSect="00F33B39">
          <w:headerReference w:type="default" r:id="rId9"/>
          <w:endnotePr>
            <w:numFmt w:val="decimal"/>
          </w:endnotePr>
          <w:type w:val="nextColumn"/>
          <w:pgSz w:w="11907" w:h="16840" w:code="9"/>
          <w:pgMar w:top="1418" w:right="1361" w:bottom="1418" w:left="1134" w:header="720" w:footer="720" w:gutter="567"/>
          <w:cols w:space="720"/>
          <w:docGrid w:linePitch="299"/>
        </w:sectPr>
      </w:pPr>
    </w:p>
    <w:p w:rsidR="009951AD" w:rsidRPr="002B208A" w:rsidRDefault="0039131E" w:rsidP="002B208A">
      <w:pPr>
        <w:pStyle w:val="Preamble"/>
      </w:pPr>
      <w:r w:rsidRPr="00FC4183">
        <w:rPr>
          <w:lang w:val="de-AT"/>
        </w:rPr>
        <w:lastRenderedPageBreak/>
        <w:t>EIDESSTATTLICHE ERKLÄRUNG</w:t>
      </w:r>
      <w:r w:rsidR="00864591" w:rsidRPr="00FC4183">
        <w:rPr>
          <w:lang w:val="de-AT"/>
        </w:rPr>
        <w:br/>
      </w:r>
      <w:r w:rsidR="009951AD" w:rsidRPr="002B208A">
        <w:t>AFFIDAVIT</w:t>
      </w:r>
    </w:p>
    <w:p w:rsidR="009951AD" w:rsidRPr="00FC4183" w:rsidRDefault="009951AD" w:rsidP="002B208A">
      <w:pPr>
        <w:rPr>
          <w:lang w:val="de-AT"/>
        </w:rPr>
      </w:pPr>
    </w:p>
    <w:p w:rsidR="00DF21B2" w:rsidRPr="00FC4183" w:rsidRDefault="009951AD" w:rsidP="002B208A">
      <w:pPr>
        <w:rPr>
          <w:lang w:val="de-AT" w:eastAsia="de-AT"/>
        </w:rPr>
      </w:pPr>
      <w:r w:rsidRPr="00FC4183">
        <w:rPr>
          <w:lang w:val="de-AT" w:eastAsia="de-AT"/>
        </w:rPr>
        <w:t>Ich erkläre an Eides statt, dass ich die vorliegend</w:t>
      </w:r>
      <w:r w:rsidR="00922138" w:rsidRPr="00FC4183">
        <w:rPr>
          <w:lang w:val="de-AT" w:eastAsia="de-AT"/>
        </w:rPr>
        <w:t>e Arbeit selbstständig verfasst,</w:t>
      </w:r>
      <w:r w:rsidR="001657E6" w:rsidRPr="00FC4183">
        <w:rPr>
          <w:lang w:val="de-AT" w:eastAsia="de-AT"/>
        </w:rPr>
        <w:t xml:space="preserve"> </w:t>
      </w:r>
      <w:r w:rsidRPr="00FC4183">
        <w:rPr>
          <w:lang w:val="de-AT" w:eastAsia="de-AT"/>
        </w:rPr>
        <w:t>andere als die angegebenen Quellen/Hilfsmittel nicht benutzt, und die den benutzten</w:t>
      </w:r>
      <w:r w:rsidR="00922138" w:rsidRPr="00FC4183">
        <w:rPr>
          <w:lang w:val="de-AT" w:eastAsia="de-AT"/>
        </w:rPr>
        <w:t xml:space="preserve"> </w:t>
      </w:r>
      <w:r w:rsidRPr="00FC4183">
        <w:rPr>
          <w:lang w:val="de-AT" w:eastAsia="de-AT"/>
        </w:rPr>
        <w:t>Quellen wörtlich und inhaltlich entnommenen Stellen als solche kenntlich gemacht</w:t>
      </w:r>
      <w:r w:rsidR="00922138" w:rsidRPr="00FC4183">
        <w:rPr>
          <w:lang w:val="de-AT" w:eastAsia="de-AT"/>
        </w:rPr>
        <w:t xml:space="preserve"> </w:t>
      </w:r>
      <w:r w:rsidRPr="00FC4183">
        <w:rPr>
          <w:lang w:val="de-AT" w:eastAsia="de-AT"/>
        </w:rPr>
        <w:t>habe</w:t>
      </w:r>
      <w:r w:rsidR="00193098">
        <w:rPr>
          <w:lang w:val="de-AT" w:eastAsia="de-AT"/>
        </w:rPr>
        <w:t>.</w:t>
      </w:r>
      <w:r w:rsidR="00E97CD1">
        <w:rPr>
          <w:lang w:val="de-AT" w:eastAsia="de-AT"/>
        </w:rPr>
        <w:t xml:space="preserve"> Das in TUGRAZonline hochgeladene Textdokument ist mit der vorliegenden Masterarbeit identisch.</w:t>
      </w:r>
    </w:p>
    <w:p w:rsidR="009951AD" w:rsidRPr="00FC4183" w:rsidRDefault="009951AD" w:rsidP="002B208A">
      <w:pPr>
        <w:rPr>
          <w:lang w:eastAsia="de-AT"/>
        </w:rPr>
      </w:pPr>
    </w:p>
    <w:p w:rsidR="009951AD" w:rsidRPr="00FC4183" w:rsidRDefault="009951AD" w:rsidP="002B208A">
      <w:pPr>
        <w:rPr>
          <w:lang w:eastAsia="de-AT"/>
        </w:rPr>
      </w:pPr>
      <w:r w:rsidRPr="00FC4183">
        <w:rPr>
          <w:lang w:eastAsia="de-AT"/>
        </w:rPr>
        <w:t>I declare that I have authored this thesis independently, that I have not used other</w:t>
      </w:r>
      <w:r w:rsidR="00922138" w:rsidRPr="00FC4183">
        <w:rPr>
          <w:lang w:eastAsia="de-AT"/>
        </w:rPr>
        <w:t xml:space="preserve"> </w:t>
      </w:r>
      <w:r w:rsidRPr="00FC4183">
        <w:rPr>
          <w:lang w:eastAsia="de-AT"/>
        </w:rPr>
        <w:t xml:space="preserve">than the declared sources/resources, and that I have explicitly </w:t>
      </w:r>
      <w:r w:rsidR="00214CF2">
        <w:rPr>
          <w:lang w:eastAsia="de-AT"/>
        </w:rPr>
        <w:t>marked</w:t>
      </w:r>
      <w:r w:rsidRPr="00FC4183">
        <w:rPr>
          <w:lang w:eastAsia="de-AT"/>
        </w:rPr>
        <w:t xml:space="preserve"> all material</w:t>
      </w:r>
      <w:r w:rsidR="00922138" w:rsidRPr="00FC4183">
        <w:rPr>
          <w:lang w:eastAsia="de-AT"/>
        </w:rPr>
        <w:t xml:space="preserve"> </w:t>
      </w:r>
      <w:r w:rsidRPr="00FC4183">
        <w:rPr>
          <w:lang w:eastAsia="de-AT"/>
        </w:rPr>
        <w:t>which has been quoted either literally or b</w:t>
      </w:r>
      <w:r w:rsidR="00922138" w:rsidRPr="00FC4183">
        <w:rPr>
          <w:lang w:eastAsia="de-AT"/>
        </w:rPr>
        <w:t xml:space="preserve">y content from the </w:t>
      </w:r>
      <w:r w:rsidR="00214CF2">
        <w:rPr>
          <w:lang w:eastAsia="de-AT"/>
        </w:rPr>
        <w:t>used sources.</w:t>
      </w:r>
      <w:r w:rsidR="00E97CD1">
        <w:rPr>
          <w:lang w:eastAsia="de-AT"/>
        </w:rPr>
        <w:t xml:space="preserve"> The text document uploaded to TUGRAZonline is identical to the present master‘s thesis.</w:t>
      </w:r>
    </w:p>
    <w:p w:rsidR="009951AD" w:rsidRPr="00FC4183" w:rsidRDefault="009951AD" w:rsidP="002B208A">
      <w:pPr>
        <w:rPr>
          <w:lang w:eastAsia="de-AT"/>
        </w:rPr>
      </w:pPr>
    </w:p>
    <w:p w:rsidR="009951AD" w:rsidRPr="00FC4183" w:rsidRDefault="009951AD" w:rsidP="002B208A">
      <w:pPr>
        <w:rPr>
          <w:lang w:eastAsia="de-AT"/>
        </w:rPr>
      </w:pPr>
    </w:p>
    <w:p w:rsidR="009951AD" w:rsidRPr="00FC4183" w:rsidRDefault="009951AD" w:rsidP="002B208A"/>
    <w:tbl>
      <w:tblPr>
        <w:tblW w:w="0" w:type="auto"/>
        <w:jc w:val="center"/>
        <w:tblLook w:val="04A0" w:firstRow="1" w:lastRow="0" w:firstColumn="1" w:lastColumn="0" w:noHBand="0" w:noVBand="1"/>
      </w:tblPr>
      <w:tblGrid>
        <w:gridCol w:w="2268"/>
        <w:gridCol w:w="1644"/>
        <w:gridCol w:w="3856"/>
      </w:tblGrid>
      <w:tr w:rsidR="009951AD" w:rsidRPr="00FC4183" w:rsidTr="001128C5">
        <w:trPr>
          <w:jc w:val="center"/>
        </w:trPr>
        <w:tc>
          <w:tcPr>
            <w:tcW w:w="2268" w:type="dxa"/>
            <w:tcBorders>
              <w:bottom w:val="single" w:sz="4" w:space="0" w:color="auto"/>
            </w:tcBorders>
            <w:tcMar>
              <w:top w:w="28" w:type="dxa"/>
              <w:left w:w="28" w:type="dxa"/>
              <w:bottom w:w="28" w:type="dxa"/>
              <w:right w:w="28" w:type="dxa"/>
            </w:tcMar>
            <w:vAlign w:val="center"/>
          </w:tcPr>
          <w:p w:rsidR="009951AD" w:rsidRPr="00FC4183" w:rsidRDefault="009951AD" w:rsidP="00F533FB"/>
        </w:tc>
        <w:tc>
          <w:tcPr>
            <w:tcW w:w="1644" w:type="dxa"/>
            <w:vAlign w:val="center"/>
          </w:tcPr>
          <w:p w:rsidR="009951AD" w:rsidRPr="00FC4183" w:rsidRDefault="009951AD" w:rsidP="00F533FB"/>
        </w:tc>
        <w:tc>
          <w:tcPr>
            <w:tcW w:w="3856" w:type="dxa"/>
            <w:tcBorders>
              <w:bottom w:val="single" w:sz="4" w:space="0" w:color="auto"/>
            </w:tcBorders>
            <w:tcMar>
              <w:top w:w="28" w:type="dxa"/>
              <w:left w:w="28" w:type="dxa"/>
              <w:bottom w:w="28" w:type="dxa"/>
              <w:right w:w="28" w:type="dxa"/>
            </w:tcMar>
            <w:vAlign w:val="center"/>
          </w:tcPr>
          <w:p w:rsidR="009951AD" w:rsidRPr="00FC4183" w:rsidRDefault="009951AD" w:rsidP="00F533FB"/>
        </w:tc>
      </w:tr>
      <w:tr w:rsidR="009951AD" w:rsidRPr="00FC4183" w:rsidTr="001128C5">
        <w:trPr>
          <w:jc w:val="center"/>
        </w:trPr>
        <w:tc>
          <w:tcPr>
            <w:tcW w:w="2268" w:type="dxa"/>
            <w:tcBorders>
              <w:top w:val="single" w:sz="4" w:space="0" w:color="auto"/>
            </w:tcBorders>
            <w:tcMar>
              <w:top w:w="28" w:type="dxa"/>
              <w:left w:w="28" w:type="dxa"/>
              <w:bottom w:w="28" w:type="dxa"/>
              <w:right w:w="28" w:type="dxa"/>
            </w:tcMar>
            <w:vAlign w:val="center"/>
          </w:tcPr>
          <w:p w:rsidR="009951AD" w:rsidRPr="00FC4183" w:rsidRDefault="009951AD" w:rsidP="00AF37EF">
            <w:pPr>
              <w:pStyle w:val="PreambleDate"/>
              <w:rPr>
                <w:sz w:val="18"/>
              </w:rPr>
            </w:pPr>
            <w:r w:rsidRPr="00FC4183">
              <w:t>Datum / Date</w:t>
            </w:r>
          </w:p>
        </w:tc>
        <w:tc>
          <w:tcPr>
            <w:tcW w:w="1644" w:type="dxa"/>
            <w:vAlign w:val="center"/>
          </w:tcPr>
          <w:p w:rsidR="009951AD" w:rsidRPr="00FC4183" w:rsidRDefault="009951AD" w:rsidP="00F533FB"/>
        </w:tc>
        <w:tc>
          <w:tcPr>
            <w:tcW w:w="3799" w:type="dxa"/>
            <w:tcBorders>
              <w:top w:val="single" w:sz="4" w:space="0" w:color="auto"/>
            </w:tcBorders>
            <w:tcMar>
              <w:top w:w="28" w:type="dxa"/>
              <w:left w:w="28" w:type="dxa"/>
              <w:bottom w:w="28" w:type="dxa"/>
              <w:right w:w="28" w:type="dxa"/>
            </w:tcMar>
            <w:vAlign w:val="center"/>
          </w:tcPr>
          <w:p w:rsidR="009951AD" w:rsidRPr="00FC4183" w:rsidRDefault="009951AD" w:rsidP="00AF37EF">
            <w:pPr>
              <w:pStyle w:val="PreambleDate"/>
              <w:rPr>
                <w:sz w:val="18"/>
              </w:rPr>
            </w:pPr>
            <w:r w:rsidRPr="00FC4183">
              <w:t>Unterschrift / Signature</w:t>
            </w:r>
          </w:p>
        </w:tc>
      </w:tr>
    </w:tbl>
    <w:p w:rsidR="00652ABB" w:rsidRPr="00FC4183" w:rsidRDefault="00652ABB" w:rsidP="00652ABB">
      <w:pPr>
        <w:tabs>
          <w:tab w:val="right" w:pos="8789"/>
        </w:tabs>
      </w:pPr>
    </w:p>
    <w:p w:rsidR="00E02AEE" w:rsidRPr="004025FF" w:rsidRDefault="009F179F" w:rsidP="002C1B83">
      <w:pPr>
        <w:pStyle w:val="Preamble"/>
      </w:pPr>
      <w:r w:rsidRPr="004025FF">
        <w:lastRenderedPageBreak/>
        <w:t xml:space="preserve">Principle of </w:t>
      </w:r>
      <w:r w:rsidRPr="002C1B83">
        <w:t>equality</w:t>
      </w:r>
      <w:r w:rsidR="00E02AEE" w:rsidRPr="004025FF">
        <w:t xml:space="preserve"> [optional]</w:t>
      </w:r>
    </w:p>
    <w:p w:rsidR="009F179F" w:rsidRPr="004025FF" w:rsidRDefault="009F179F" w:rsidP="002C1B83">
      <w:r w:rsidRPr="004025FF">
        <w:t xml:space="preserve">Due to reasons of legibility, this work does not include gender-specific formulations. However, the </w:t>
      </w:r>
      <w:r w:rsidR="002A3694" w:rsidRPr="004025FF">
        <w:t>used male expressions stand for both genders.</w:t>
      </w:r>
    </w:p>
    <w:p w:rsidR="00173009" w:rsidRPr="004025FF" w:rsidRDefault="00EF3D09" w:rsidP="002C1B83">
      <w:pPr>
        <w:pStyle w:val="Preamble"/>
      </w:pPr>
      <w:r w:rsidRPr="004025FF">
        <w:lastRenderedPageBreak/>
        <w:t>Acknowledgements</w:t>
      </w:r>
      <w:r w:rsidR="00AB4AC1" w:rsidRPr="004025FF">
        <w:t xml:space="preserve"> [optional]</w:t>
      </w:r>
    </w:p>
    <w:p w:rsidR="006E6531" w:rsidRPr="002C1B83" w:rsidRDefault="006E6531" w:rsidP="00F533FB">
      <w:r w:rsidRPr="002C1B83">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6E6531" w:rsidRPr="002C1B83" w:rsidRDefault="006E6531" w:rsidP="00F533FB">
      <w:r w:rsidRPr="002C1B83">
        <w:t>Mauris et orci. Aenean nec lorem. In porttitor. Donec laoreet nonummy augue. Suspendisse dui purus, scelerisque at, vulputate vitae, pretium mattis, nunc. Mauris eget neque at sem venenatis eleifend. Ut nonummy. Fusce aliquet pede non pede.</w:t>
      </w:r>
    </w:p>
    <w:p w:rsidR="006E6531" w:rsidRPr="002C1B83" w:rsidRDefault="006E6531" w:rsidP="00F533FB">
      <w:r w:rsidRPr="002C1B83">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6E6531" w:rsidRPr="004025FF" w:rsidRDefault="006E6531" w:rsidP="00F533FB">
      <w:r w:rsidRPr="002C1B83">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3A5427" w:rsidRPr="002C1B83" w:rsidRDefault="00095B3E" w:rsidP="002C1B83">
      <w:pPr>
        <w:pStyle w:val="Preamble"/>
      </w:pPr>
      <w:r w:rsidRPr="002C1B83">
        <w:lastRenderedPageBreak/>
        <w:t>Abstract</w:t>
      </w:r>
    </w:p>
    <w:p w:rsidR="00DD57EC" w:rsidRPr="002C1B83" w:rsidRDefault="00DD57EC" w:rsidP="002C1B83">
      <w:r w:rsidRPr="002C1B83">
        <w:t>Lorem ipsum dolor sit amet, consectetuer adipiscing elit. Maecenas porttitor congue massa. Fusce posuere, magna sed pulvinar ultricies, purus lectus malesuada libero, sit amet commodo magna eros quis urna. Nunc viverra imperdiet enim. Fusce est. Vivamus a tellus.</w:t>
      </w:r>
    </w:p>
    <w:p w:rsidR="00DD57EC" w:rsidRPr="002C1B83" w:rsidRDefault="00DD57EC" w:rsidP="002C1B83">
      <w:r w:rsidRPr="002C1B83">
        <w:t>Pellentesque habitant morbi tristique senectus et netus et malesuada fames ac turpis egestas. Proin pharetra nonummy pede. Mauris et orci. Aenean nec lorem. In porttitor. Donec laoreet nonummy augue.</w:t>
      </w:r>
    </w:p>
    <w:p w:rsidR="00DD57EC" w:rsidRPr="002C1B83" w:rsidRDefault="00DD57EC" w:rsidP="002C1B83">
      <w:r w:rsidRPr="002C1B83">
        <w:t>Suspendisse dui purus, scelerisque at, vulputate vitae, pretium mattis, nunc. Mauris eget neque at sem venenatis eleifend. Ut nonummy. Fusce aliquet pede non pede. Suspendisse dapibus lorem pellentesque magna. Integer nulla.</w:t>
      </w:r>
    </w:p>
    <w:p w:rsidR="00DD57EC" w:rsidRPr="002C1B83" w:rsidRDefault="00DD57EC" w:rsidP="002C1B83">
      <w:r w:rsidRPr="002C1B83">
        <w:t>Donec blandit feugiat ligula. Donec hendrerit, felis et imperdiet euismod, purus ipsum pretium metus, in lacinia nulla nisl eget sapien. Donec ut est in lectus consequat consequat. Etiam eget dui. Aliquam erat volutpat. Sed at lorem in nunc porta tristique.</w:t>
      </w:r>
    </w:p>
    <w:p w:rsidR="00095B3E" w:rsidRPr="004025FF" w:rsidRDefault="00DD57EC" w:rsidP="002C1B83">
      <w:r w:rsidRPr="002C1B83">
        <w:t>Proin nec augue. Quisque aliquam tempor magna. Pellentesque habitant morbi tristique senectus et netus et malesuada fames ac turpis egestas. Nunc ac magna. Maecenas odio dolor, vulputate vel, auctor ac, accumsan id, felis. Pellentesque cursus sagittis felis.</w:t>
      </w:r>
    </w:p>
    <w:p w:rsidR="00173009" w:rsidRPr="00FC4183" w:rsidRDefault="00095B3E" w:rsidP="002C1B83">
      <w:pPr>
        <w:pStyle w:val="Preamble"/>
        <w:rPr>
          <w:lang w:val="de-AT"/>
        </w:rPr>
      </w:pPr>
      <w:r w:rsidRPr="00FC4183">
        <w:rPr>
          <w:lang w:val="de-AT"/>
        </w:rPr>
        <w:lastRenderedPageBreak/>
        <w:t>Kurzfassung</w:t>
      </w:r>
    </w:p>
    <w:p w:rsidR="00DD57EC" w:rsidRPr="00FC4183" w:rsidRDefault="00DD57EC" w:rsidP="002C1B83">
      <w:pPr>
        <w:rPr>
          <w:lang w:val="de-AT"/>
        </w:rPr>
      </w:pPr>
      <w:r w:rsidRPr="00FC4183">
        <w:rPr>
          <w:lang w:val="de-AT"/>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DD57EC" w:rsidRPr="00FC4183" w:rsidRDefault="00DD57EC" w:rsidP="002C1B83">
      <w:pPr>
        <w:rPr>
          <w:lang w:val="de-AT"/>
        </w:rPr>
      </w:pPr>
      <w:r w:rsidRPr="00FC4183">
        <w:rPr>
          <w:lang w:val="de-AT"/>
        </w:rPr>
        <w:t>Pellentesque habitant morbi tristique senectus et netus et malesuada fames ac turpis egestas. Proin pharetra nonummy pede. Mauris et orci. Aenean nec lorem. In porttitor. Donec laoreet nonummy augue.</w:t>
      </w:r>
    </w:p>
    <w:p w:rsidR="00DD57EC" w:rsidRPr="00FC4183" w:rsidRDefault="00DD57EC" w:rsidP="002C1B83">
      <w:pPr>
        <w:rPr>
          <w:lang w:val="de-AT"/>
        </w:rPr>
      </w:pPr>
      <w:r w:rsidRPr="00FC4183">
        <w:rPr>
          <w:lang w:val="de-AT"/>
        </w:rPr>
        <w:t>Suspendisse dui purus, scelerisque at, vulputate vitae, pretium mattis, nunc. Mauris eget neque at sem venenatis eleifend. Ut nonummy. Fusce aliquet pede non pede. Suspendisse dapibus lorem pellentesque magna. Integer nulla.</w:t>
      </w:r>
    </w:p>
    <w:p w:rsidR="00DD57EC" w:rsidRPr="00FC4183" w:rsidRDefault="00DD57EC" w:rsidP="002C1B83">
      <w:pPr>
        <w:rPr>
          <w:lang w:val="de-AT"/>
        </w:rPr>
      </w:pPr>
      <w:r w:rsidRPr="00FC4183">
        <w:rPr>
          <w:lang w:val="de-AT"/>
        </w:rPr>
        <w:t>Donec blandit feugiat ligula. Donec hendrerit, felis et imperdiet euismod, purus ipsum pretium metus, in lacinia nulla nisl eget sapien. Donec ut est in lectus consequat consequat. Etiam eget dui. Aliquam erat volutpat. Sed at lorem in nunc porta tristique.</w:t>
      </w:r>
    </w:p>
    <w:p w:rsidR="00173009" w:rsidRPr="00FC4183" w:rsidRDefault="00DD57EC" w:rsidP="002C1B83">
      <w:pPr>
        <w:rPr>
          <w:lang w:val="de-AT"/>
        </w:rPr>
      </w:pPr>
      <w:r w:rsidRPr="00FC4183">
        <w:rPr>
          <w:lang w:val="de-AT"/>
        </w:rPr>
        <w:t>Proin nec augue. Quisque aliquam tempor magna. Pellentesque habitant morbi tristique senectus et netus et malesuada fames ac turpis egestas. Nunc ac magna. Maecenas odio dolor, vulputate vel, auctor ac, accumsan id, felis. Pellentesque cursus sagittis felis.</w:t>
      </w:r>
    </w:p>
    <w:p w:rsidR="00063016" w:rsidRPr="00FC4183" w:rsidRDefault="00063016" w:rsidP="00095B3E">
      <w:pPr>
        <w:rPr>
          <w:lang w:val="de-AT"/>
        </w:rPr>
      </w:pPr>
    </w:p>
    <w:p w:rsidR="00063016" w:rsidRPr="00FC4183" w:rsidRDefault="00063016" w:rsidP="00095B3E">
      <w:pPr>
        <w:rPr>
          <w:lang w:val="de-AT"/>
        </w:rPr>
        <w:sectPr w:rsidR="00063016" w:rsidRPr="00FC4183" w:rsidSect="00010645">
          <w:headerReference w:type="default" r:id="rId10"/>
          <w:endnotePr>
            <w:numFmt w:val="decimal"/>
          </w:endnotePr>
          <w:pgSz w:w="11907" w:h="16840" w:code="9"/>
          <w:pgMar w:top="1418" w:right="1361" w:bottom="1418" w:left="1134" w:header="720" w:footer="720" w:gutter="567"/>
          <w:cols w:space="720"/>
          <w:docGrid w:linePitch="299"/>
        </w:sectPr>
      </w:pPr>
    </w:p>
    <w:p w:rsidR="00C37F33" w:rsidRPr="002C1B83" w:rsidRDefault="002C1B83" w:rsidP="002C1B83">
      <w:pPr>
        <w:pStyle w:val="Directory"/>
      </w:pPr>
      <w:r w:rsidRPr="002C1B83">
        <w:lastRenderedPageBreak/>
        <w:t>Table of c</w:t>
      </w:r>
      <w:r w:rsidR="00900FF7" w:rsidRPr="002C1B83">
        <w:t>ontents</w:t>
      </w:r>
    </w:p>
    <w:p w:rsidR="004A39BE" w:rsidRDefault="00C33F0C">
      <w:pPr>
        <w:pStyle w:val="Verzeichnis1"/>
        <w:rPr>
          <w:rFonts w:asciiTheme="minorHAnsi" w:eastAsiaTheme="minorEastAsia" w:hAnsiTheme="minorHAnsi" w:cstheme="minorBidi"/>
          <w:b w:val="0"/>
          <w:color w:val="auto"/>
          <w:lang w:val="en-US" w:eastAsia="en-US"/>
        </w:rPr>
      </w:pPr>
      <w:r>
        <w:rPr>
          <w:b w:val="0"/>
          <w:caps/>
          <w:sz w:val="28"/>
        </w:rPr>
        <w:fldChar w:fldCharType="begin"/>
      </w:r>
      <w:r>
        <w:rPr>
          <w:b w:val="0"/>
          <w:caps/>
          <w:sz w:val="28"/>
        </w:rPr>
        <w:instrText xml:space="preserve"> TOC \o "1-7" \h \z \u </w:instrText>
      </w:r>
      <w:r>
        <w:rPr>
          <w:b w:val="0"/>
          <w:caps/>
          <w:sz w:val="28"/>
        </w:rPr>
        <w:fldChar w:fldCharType="separate"/>
      </w:r>
      <w:hyperlink w:anchor="_Toc402430441" w:history="1">
        <w:r w:rsidR="004A39BE" w:rsidRPr="00994EC7">
          <w:t>1</w:t>
        </w:r>
        <w:r w:rsidR="004A39BE">
          <w:rPr>
            <w:rFonts w:asciiTheme="minorHAnsi" w:eastAsiaTheme="minorEastAsia" w:hAnsiTheme="minorHAnsi" w:cstheme="minorBidi"/>
            <w:b w:val="0"/>
            <w:color w:val="auto"/>
            <w:lang w:val="en-US" w:eastAsia="en-US"/>
          </w:rPr>
          <w:tab/>
        </w:r>
        <w:r w:rsidR="004A39BE" w:rsidRPr="00994EC7">
          <w:t>Introduction (Level 1)</w:t>
        </w:r>
        <w:r w:rsidR="004A39BE">
          <w:rPr>
            <w:webHidden/>
          </w:rPr>
          <w:tab/>
        </w:r>
        <w:r w:rsidR="004A39BE">
          <w:rPr>
            <w:webHidden/>
          </w:rPr>
          <w:fldChar w:fldCharType="begin"/>
        </w:r>
        <w:r w:rsidR="004A39BE">
          <w:rPr>
            <w:webHidden/>
          </w:rPr>
          <w:instrText xml:space="preserve"> PAGEREF _Toc402430441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4A39BE" w:rsidRDefault="00310E69">
      <w:pPr>
        <w:pStyle w:val="Verzeichnis2"/>
        <w:tabs>
          <w:tab w:val="left" w:pos="1588"/>
        </w:tabs>
        <w:rPr>
          <w:rFonts w:asciiTheme="minorHAnsi" w:eastAsiaTheme="minorEastAsia" w:hAnsiTheme="minorHAnsi" w:cstheme="minorBidi"/>
          <w:color w:val="auto"/>
          <w:lang w:val="en-US" w:eastAsia="en-US"/>
        </w:rPr>
      </w:pPr>
      <w:hyperlink w:anchor="_Toc402430442" w:history="1">
        <w:r w:rsidR="004A39BE" w:rsidRPr="00994EC7">
          <w:t>1.1</w:t>
        </w:r>
        <w:r w:rsidR="004A39BE">
          <w:rPr>
            <w:rFonts w:asciiTheme="minorHAnsi" w:eastAsiaTheme="minorEastAsia" w:hAnsiTheme="minorHAnsi" w:cstheme="minorBidi"/>
            <w:color w:val="auto"/>
            <w:lang w:val="en-US" w:eastAsia="en-US"/>
          </w:rPr>
          <w:tab/>
        </w:r>
        <w:r w:rsidR="004A39BE" w:rsidRPr="00994EC7">
          <w:t>Heading (Level 2)</w:t>
        </w:r>
        <w:r w:rsidR="004A39BE">
          <w:rPr>
            <w:webHidden/>
          </w:rPr>
          <w:tab/>
        </w:r>
        <w:r w:rsidR="004A39BE">
          <w:rPr>
            <w:webHidden/>
          </w:rPr>
          <w:fldChar w:fldCharType="begin"/>
        </w:r>
        <w:r w:rsidR="004A39BE">
          <w:rPr>
            <w:webHidden/>
          </w:rPr>
          <w:instrText xml:space="preserve"> PAGEREF _Toc402430442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4A39BE" w:rsidRDefault="00310E69">
      <w:pPr>
        <w:pStyle w:val="Verzeichnis2"/>
        <w:tabs>
          <w:tab w:val="left" w:pos="1588"/>
        </w:tabs>
        <w:rPr>
          <w:rFonts w:asciiTheme="minorHAnsi" w:eastAsiaTheme="minorEastAsia" w:hAnsiTheme="minorHAnsi" w:cstheme="minorBidi"/>
          <w:color w:val="auto"/>
          <w:lang w:val="en-US" w:eastAsia="en-US"/>
        </w:rPr>
      </w:pPr>
      <w:hyperlink w:anchor="_Toc402430443" w:history="1">
        <w:r w:rsidR="004A39BE" w:rsidRPr="00994EC7">
          <w:t>1.2</w:t>
        </w:r>
        <w:r w:rsidR="004A39BE">
          <w:rPr>
            <w:rFonts w:asciiTheme="minorHAnsi" w:eastAsiaTheme="minorEastAsia" w:hAnsiTheme="minorHAnsi" w:cstheme="minorBidi"/>
            <w:color w:val="auto"/>
            <w:lang w:val="en-US" w:eastAsia="en-US"/>
          </w:rPr>
          <w:tab/>
        </w:r>
        <w:r w:rsidR="004A39BE" w:rsidRPr="00994EC7">
          <w:t>Heading (Level 2)</w:t>
        </w:r>
        <w:r w:rsidR="004A39BE">
          <w:rPr>
            <w:webHidden/>
          </w:rPr>
          <w:tab/>
        </w:r>
        <w:r w:rsidR="004A39BE">
          <w:rPr>
            <w:webHidden/>
          </w:rPr>
          <w:fldChar w:fldCharType="begin"/>
        </w:r>
        <w:r w:rsidR="004A39BE">
          <w:rPr>
            <w:webHidden/>
          </w:rPr>
          <w:instrText xml:space="preserve"> PAGEREF _Toc402430443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4A39BE" w:rsidRDefault="00310E69">
      <w:pPr>
        <w:pStyle w:val="Verzeichnis3"/>
        <w:tabs>
          <w:tab w:val="left" w:pos="1588"/>
        </w:tabs>
        <w:rPr>
          <w:rFonts w:asciiTheme="minorHAnsi" w:eastAsiaTheme="minorEastAsia" w:hAnsiTheme="minorHAnsi" w:cstheme="minorBidi"/>
          <w:color w:val="auto"/>
          <w:lang w:val="en-US" w:eastAsia="en-US"/>
        </w:rPr>
      </w:pPr>
      <w:hyperlink w:anchor="_Toc402430444" w:history="1">
        <w:r w:rsidR="004A39BE" w:rsidRPr="00994EC7">
          <w:t>1.2.1</w:t>
        </w:r>
        <w:r w:rsidR="004A39BE">
          <w:rPr>
            <w:rFonts w:asciiTheme="minorHAnsi" w:eastAsiaTheme="minorEastAsia" w:hAnsiTheme="minorHAnsi" w:cstheme="minorBidi"/>
            <w:color w:val="auto"/>
            <w:lang w:val="en-US" w:eastAsia="en-US"/>
          </w:rPr>
          <w:tab/>
        </w:r>
        <w:r w:rsidR="004A39BE" w:rsidRPr="00994EC7">
          <w:t>Heading (Level 3)</w:t>
        </w:r>
        <w:r w:rsidR="004A39BE">
          <w:rPr>
            <w:webHidden/>
          </w:rPr>
          <w:tab/>
        </w:r>
        <w:r w:rsidR="004A39BE">
          <w:rPr>
            <w:webHidden/>
          </w:rPr>
          <w:fldChar w:fldCharType="begin"/>
        </w:r>
        <w:r w:rsidR="004A39BE">
          <w:rPr>
            <w:webHidden/>
          </w:rPr>
          <w:instrText xml:space="preserve"> PAGEREF _Toc402430444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4A39BE" w:rsidRDefault="00310E69">
      <w:pPr>
        <w:pStyle w:val="Verzeichnis4"/>
        <w:tabs>
          <w:tab w:val="left" w:pos="2495"/>
        </w:tabs>
        <w:rPr>
          <w:rFonts w:asciiTheme="minorHAnsi" w:eastAsiaTheme="minorEastAsia" w:hAnsiTheme="minorHAnsi" w:cstheme="minorBidi"/>
          <w:i w:val="0"/>
          <w:color w:val="auto"/>
          <w:lang w:val="en-US" w:eastAsia="en-US"/>
        </w:rPr>
      </w:pPr>
      <w:hyperlink w:anchor="_Toc402430445" w:history="1">
        <w:r w:rsidR="004A39BE" w:rsidRPr="00994EC7">
          <w:t>1.2.1.1</w:t>
        </w:r>
        <w:r w:rsidR="004A39BE">
          <w:rPr>
            <w:rFonts w:asciiTheme="minorHAnsi" w:eastAsiaTheme="minorEastAsia" w:hAnsiTheme="minorHAnsi" w:cstheme="minorBidi"/>
            <w:i w:val="0"/>
            <w:color w:val="auto"/>
            <w:lang w:val="en-US" w:eastAsia="en-US"/>
          </w:rPr>
          <w:tab/>
        </w:r>
        <w:r w:rsidR="004A39BE" w:rsidRPr="00994EC7">
          <w:t>Heading (Level 4)</w:t>
        </w:r>
        <w:r w:rsidR="004A39BE">
          <w:rPr>
            <w:webHidden/>
          </w:rPr>
          <w:tab/>
        </w:r>
        <w:r w:rsidR="004A39BE">
          <w:rPr>
            <w:webHidden/>
          </w:rPr>
          <w:fldChar w:fldCharType="begin"/>
        </w:r>
        <w:r w:rsidR="004A39BE">
          <w:rPr>
            <w:webHidden/>
          </w:rPr>
          <w:instrText xml:space="preserve"> PAGEREF _Toc402430445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4A39BE" w:rsidRDefault="00310E69">
      <w:pPr>
        <w:pStyle w:val="Verzeichnis6"/>
        <w:rPr>
          <w:rFonts w:asciiTheme="minorHAnsi" w:eastAsiaTheme="minorEastAsia" w:hAnsiTheme="minorHAnsi" w:cstheme="minorBidi"/>
          <w:b w:val="0"/>
          <w:color w:val="auto"/>
          <w:lang w:val="en-US" w:eastAsia="en-US"/>
        </w:rPr>
      </w:pPr>
      <w:hyperlink w:anchor="_Toc402430446" w:history="1">
        <w:r w:rsidR="004A39BE" w:rsidRPr="00994EC7">
          <w:t>Bibliography</w:t>
        </w:r>
        <w:r w:rsidR="004A39BE">
          <w:rPr>
            <w:webHidden/>
          </w:rPr>
          <w:tab/>
        </w:r>
        <w:r w:rsidR="004A39BE">
          <w:rPr>
            <w:webHidden/>
          </w:rPr>
          <w:fldChar w:fldCharType="begin"/>
        </w:r>
        <w:r w:rsidR="004A39BE">
          <w:rPr>
            <w:webHidden/>
          </w:rPr>
          <w:instrText xml:space="preserve"> PAGEREF _Toc402430446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4A39BE" w:rsidRDefault="00310E69">
      <w:pPr>
        <w:pStyle w:val="Verzeichnis7"/>
        <w:rPr>
          <w:rFonts w:asciiTheme="minorHAnsi" w:eastAsiaTheme="minorEastAsia" w:hAnsiTheme="minorHAnsi" w:cstheme="minorBidi"/>
          <w:b w:val="0"/>
          <w:color w:val="auto"/>
          <w:lang w:val="en-US" w:eastAsia="en-US"/>
        </w:rPr>
      </w:pPr>
      <w:hyperlink w:anchor="_Toc402430447" w:history="1">
        <w:r w:rsidR="004A39BE" w:rsidRPr="00994EC7">
          <w:t>Appendix A</w:t>
        </w:r>
        <w:r w:rsidR="004A39BE">
          <w:rPr>
            <w:webHidden/>
          </w:rPr>
          <w:tab/>
        </w:r>
        <w:r w:rsidR="004A39BE">
          <w:rPr>
            <w:webHidden/>
          </w:rPr>
          <w:fldChar w:fldCharType="begin"/>
        </w:r>
        <w:r w:rsidR="004A39BE">
          <w:rPr>
            <w:webHidden/>
          </w:rPr>
          <w:instrText xml:space="preserve"> PAGEREF _Toc402430447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4A39BE" w:rsidRDefault="00310E69">
      <w:pPr>
        <w:pStyle w:val="Verzeichnis7"/>
        <w:rPr>
          <w:rFonts w:asciiTheme="minorHAnsi" w:eastAsiaTheme="minorEastAsia" w:hAnsiTheme="minorHAnsi" w:cstheme="minorBidi"/>
          <w:b w:val="0"/>
          <w:color w:val="auto"/>
          <w:lang w:val="en-US" w:eastAsia="en-US"/>
        </w:rPr>
      </w:pPr>
      <w:hyperlink w:anchor="_Toc402430448" w:history="1">
        <w:r w:rsidR="004A39BE" w:rsidRPr="00994EC7">
          <w:t>Appendix B</w:t>
        </w:r>
        <w:r w:rsidR="004A39BE">
          <w:rPr>
            <w:webHidden/>
          </w:rPr>
          <w:tab/>
        </w:r>
        <w:r w:rsidR="004A39BE">
          <w:rPr>
            <w:webHidden/>
          </w:rPr>
          <w:fldChar w:fldCharType="begin"/>
        </w:r>
        <w:r w:rsidR="004A39BE">
          <w:rPr>
            <w:webHidden/>
          </w:rPr>
          <w:instrText xml:space="preserve"> PAGEREF _Toc402430448 \h </w:instrText>
        </w:r>
        <w:r w:rsidR="004A39BE">
          <w:rPr>
            <w:webHidden/>
          </w:rPr>
        </w:r>
        <w:r w:rsidR="004A39BE">
          <w:rPr>
            <w:webHidden/>
          </w:rPr>
          <w:fldChar w:fldCharType="separate"/>
        </w:r>
        <w:r w:rsidR="008B2628">
          <w:rPr>
            <w:noProof/>
            <w:webHidden/>
          </w:rPr>
          <w:t>3</w:t>
        </w:r>
        <w:r w:rsidR="004A39BE">
          <w:rPr>
            <w:webHidden/>
          </w:rPr>
          <w:fldChar w:fldCharType="end"/>
        </w:r>
      </w:hyperlink>
    </w:p>
    <w:p w:rsidR="00173009" w:rsidRPr="004025FF" w:rsidRDefault="00C33F0C" w:rsidP="00B3506A">
      <w:pPr>
        <w:pStyle w:val="Directory"/>
      </w:pPr>
      <w:r>
        <w:rPr>
          <w:caps/>
          <w:sz w:val="28"/>
          <w:szCs w:val="22"/>
        </w:rPr>
        <w:lastRenderedPageBreak/>
        <w:fldChar w:fldCharType="end"/>
      </w:r>
      <w:r w:rsidR="00310A84" w:rsidRPr="004025FF">
        <w:t>List of figures</w:t>
      </w:r>
      <w:r w:rsidR="004F7B2B" w:rsidRPr="004025FF">
        <w:t xml:space="preserve"> [optional]</w:t>
      </w:r>
    </w:p>
    <w:p w:rsidR="004A39BE" w:rsidRDefault="00633A3C" w:rsidP="0086345A">
      <w:pPr>
        <w:pStyle w:val="Abbildungsverzeichnis"/>
        <w:rPr>
          <w:rFonts w:asciiTheme="minorHAnsi" w:eastAsiaTheme="minorEastAsia" w:hAnsiTheme="minorHAnsi" w:cstheme="minorBidi"/>
          <w:color w:val="auto"/>
          <w:lang w:val="en-US" w:eastAsia="en-US"/>
        </w:rPr>
      </w:pPr>
      <w:r w:rsidRPr="004025FF">
        <w:fldChar w:fldCharType="begin"/>
      </w:r>
      <w:r w:rsidRPr="007A7838">
        <w:instrText xml:space="preserve"> TOC \c "Abbildung" </w:instrText>
      </w:r>
      <w:r w:rsidRPr="004025FF">
        <w:fldChar w:fldCharType="separate"/>
      </w:r>
      <w:r w:rsidR="004A39BE">
        <w:t>Figure 1.1: Stress field around circular opening based on hydrostatic primary state of stress, changing cohesion and internal friction within the failure zone (z-direction is orthogonal to the image plane, taken from (Feder, et al., 1976)).</w:t>
      </w:r>
      <w:r w:rsidR="004A39BE">
        <w:tab/>
      </w:r>
      <w:r w:rsidR="004A39BE">
        <w:fldChar w:fldCharType="begin"/>
      </w:r>
      <w:r w:rsidR="004A39BE">
        <w:instrText xml:space="preserve"> PAGEREF _Toc402430508 \h </w:instrText>
      </w:r>
      <w:r w:rsidR="004A39BE">
        <w:fldChar w:fldCharType="separate"/>
      </w:r>
      <w:r w:rsidR="008B2628">
        <w:rPr>
          <w:noProof/>
        </w:rPr>
        <w:t>3</w:t>
      </w:r>
      <w:r w:rsidR="004A39BE">
        <w:fldChar w:fldCharType="end"/>
      </w:r>
    </w:p>
    <w:p w:rsidR="004A39BE" w:rsidRDefault="004A39BE">
      <w:pPr>
        <w:pStyle w:val="Abbildungsverzeichnis"/>
        <w:rPr>
          <w:rFonts w:asciiTheme="minorHAnsi" w:eastAsiaTheme="minorEastAsia" w:hAnsiTheme="minorHAnsi" w:cstheme="minorBidi"/>
          <w:color w:val="auto"/>
          <w:lang w:val="en-US" w:eastAsia="en-US"/>
        </w:rPr>
      </w:pPr>
      <w:r>
        <w:t>Figure 1.2: Longitudinal displacements according to (Chern, et al., 1998).</w:t>
      </w:r>
      <w:r>
        <w:tab/>
      </w:r>
      <w:r>
        <w:fldChar w:fldCharType="begin"/>
      </w:r>
      <w:r>
        <w:instrText xml:space="preserve"> PAGEREF _Toc402430509 \h </w:instrText>
      </w:r>
      <w:r>
        <w:fldChar w:fldCharType="separate"/>
      </w:r>
      <w:r w:rsidR="008B2628">
        <w:rPr>
          <w:noProof/>
        </w:rPr>
        <w:t>3</w:t>
      </w:r>
      <w:r>
        <w:fldChar w:fldCharType="end"/>
      </w:r>
    </w:p>
    <w:p w:rsidR="004A39BE" w:rsidRDefault="004A39BE">
      <w:pPr>
        <w:pStyle w:val="Abbildungsverzeichnis"/>
        <w:rPr>
          <w:rFonts w:asciiTheme="minorHAnsi" w:eastAsiaTheme="minorEastAsia" w:hAnsiTheme="minorHAnsi" w:cstheme="minorBidi"/>
          <w:color w:val="auto"/>
          <w:lang w:val="en-US" w:eastAsia="en-US"/>
        </w:rPr>
      </w:pPr>
      <w:r>
        <w:t>Figure A.1: Ground reaction curve according to (Pacher, 2010).</w:t>
      </w:r>
      <w:r>
        <w:tab/>
      </w:r>
      <w:r>
        <w:fldChar w:fldCharType="begin"/>
      </w:r>
      <w:r>
        <w:instrText xml:space="preserve"> PAGEREF _Toc402430510 \h </w:instrText>
      </w:r>
      <w:r>
        <w:fldChar w:fldCharType="separate"/>
      </w:r>
      <w:r w:rsidR="008B2628">
        <w:rPr>
          <w:noProof/>
        </w:rPr>
        <w:t>3</w:t>
      </w:r>
      <w:r>
        <w:fldChar w:fldCharType="end"/>
      </w:r>
    </w:p>
    <w:p w:rsidR="00633A3C" w:rsidRPr="007A7838" w:rsidRDefault="00633A3C" w:rsidP="00B3506A">
      <w:pPr>
        <w:pStyle w:val="Liste"/>
      </w:pPr>
      <w:r w:rsidRPr="004025FF">
        <w:fldChar w:fldCharType="end"/>
      </w:r>
    </w:p>
    <w:p w:rsidR="00F77F17" w:rsidRPr="004025FF" w:rsidRDefault="00310A84" w:rsidP="00B3506A">
      <w:pPr>
        <w:pStyle w:val="Directory"/>
      </w:pPr>
      <w:r w:rsidRPr="004025FF">
        <w:lastRenderedPageBreak/>
        <w:t xml:space="preserve">List of </w:t>
      </w:r>
      <w:r w:rsidRPr="00B3506A">
        <w:t>tables</w:t>
      </w:r>
      <w:r w:rsidR="004F7B2B" w:rsidRPr="004025FF">
        <w:t xml:space="preserve"> [optional]</w:t>
      </w:r>
    </w:p>
    <w:p w:rsidR="009E76D7" w:rsidRDefault="002C3D2C">
      <w:pPr>
        <w:pStyle w:val="Abbildungsverzeichnis"/>
        <w:rPr>
          <w:rFonts w:asciiTheme="minorHAnsi" w:eastAsiaTheme="minorEastAsia" w:hAnsiTheme="minorHAnsi" w:cstheme="minorBidi"/>
          <w:color w:val="auto"/>
          <w:lang w:val="en-US" w:eastAsia="en-US"/>
        </w:rPr>
      </w:pPr>
      <w:r w:rsidRPr="00B3506A">
        <w:fldChar w:fldCharType="begin"/>
      </w:r>
      <w:r w:rsidRPr="00B3506A">
        <w:instrText xml:space="preserve"> TOC \h \z \c "Tabelle" </w:instrText>
      </w:r>
      <w:r w:rsidRPr="00B3506A">
        <w:fldChar w:fldCharType="separate"/>
      </w:r>
      <w:hyperlink w:anchor="_Toc402429092" w:history="1">
        <w:r w:rsidR="009E76D7" w:rsidRPr="00731187">
          <w:t>Table 1.1: Joint parameters (taken from (Clerici, 1993)).</w:t>
        </w:r>
        <w:r w:rsidR="009E76D7">
          <w:rPr>
            <w:webHidden/>
          </w:rPr>
          <w:tab/>
        </w:r>
        <w:r w:rsidR="009E76D7">
          <w:rPr>
            <w:webHidden/>
          </w:rPr>
          <w:fldChar w:fldCharType="begin"/>
        </w:r>
        <w:r w:rsidR="009E76D7">
          <w:rPr>
            <w:webHidden/>
          </w:rPr>
          <w:instrText xml:space="preserve"> PAGEREF _Toc402429092 \h </w:instrText>
        </w:r>
        <w:r w:rsidR="009E76D7">
          <w:rPr>
            <w:webHidden/>
          </w:rPr>
        </w:r>
        <w:r w:rsidR="009E76D7">
          <w:rPr>
            <w:webHidden/>
          </w:rPr>
          <w:fldChar w:fldCharType="separate"/>
        </w:r>
        <w:r w:rsidR="008B2628">
          <w:rPr>
            <w:noProof/>
            <w:webHidden/>
          </w:rPr>
          <w:t>3</w:t>
        </w:r>
        <w:r w:rsidR="009E76D7">
          <w:rPr>
            <w:webHidden/>
          </w:rPr>
          <w:fldChar w:fldCharType="end"/>
        </w:r>
      </w:hyperlink>
    </w:p>
    <w:p w:rsidR="00633A3C" w:rsidRPr="004025FF" w:rsidRDefault="002C3D2C" w:rsidP="00B3506A">
      <w:pPr>
        <w:pStyle w:val="Abbildungsverzeichnis"/>
      </w:pPr>
      <w:r w:rsidRPr="00B3506A">
        <w:fldChar w:fldCharType="end"/>
      </w:r>
    </w:p>
    <w:p w:rsidR="00F77F17" w:rsidRPr="004025FF" w:rsidRDefault="001409D3" w:rsidP="00B3506A">
      <w:pPr>
        <w:pStyle w:val="Directory"/>
      </w:pPr>
      <w:r w:rsidRPr="004025FF">
        <w:lastRenderedPageBreak/>
        <w:t>Abbreviations</w:t>
      </w:r>
      <w:r w:rsidR="00F77F17" w:rsidRPr="004025FF">
        <w:t xml:space="preserve"> [optional]</w:t>
      </w:r>
    </w:p>
    <w:p w:rsidR="009343B7" w:rsidRPr="00B3506A" w:rsidRDefault="00471058" w:rsidP="00B3506A">
      <w:pPr>
        <w:pStyle w:val="Liste"/>
      </w:pPr>
      <w:r w:rsidRPr="00B3506A">
        <w:t>GT</w:t>
      </w:r>
      <w:r w:rsidRPr="00B3506A">
        <w:tab/>
        <w:t>ground type</w:t>
      </w:r>
    </w:p>
    <w:p w:rsidR="009343B7" w:rsidRPr="00B3506A" w:rsidRDefault="00471058" w:rsidP="00B3506A">
      <w:pPr>
        <w:pStyle w:val="Liste"/>
      </w:pPr>
      <w:r w:rsidRPr="00B3506A">
        <w:t>BT</w:t>
      </w:r>
      <w:r w:rsidR="009343B7" w:rsidRPr="00B3506A">
        <w:tab/>
      </w:r>
      <w:r w:rsidRPr="00B3506A">
        <w:t>behaviour type</w:t>
      </w:r>
    </w:p>
    <w:p w:rsidR="00B86AF8" w:rsidRPr="00B3506A" w:rsidRDefault="00471058" w:rsidP="00B3506A">
      <w:pPr>
        <w:pStyle w:val="Liste"/>
      </w:pPr>
      <w:r w:rsidRPr="00B3506A">
        <w:t>SB</w:t>
      </w:r>
      <w:r w:rsidRPr="00B3506A">
        <w:tab/>
        <w:t>system behaviour</w:t>
      </w:r>
    </w:p>
    <w:p w:rsidR="009343B7" w:rsidRPr="00B3506A" w:rsidRDefault="00B3506A" w:rsidP="00B3506A">
      <w:pPr>
        <w:pStyle w:val="Liste"/>
      </w:pPr>
      <w:r>
        <w:t>Oe</w:t>
      </w:r>
      <w:r w:rsidR="009343B7" w:rsidRPr="00B3506A">
        <w:t>GG</w:t>
      </w:r>
      <w:r w:rsidR="009343B7" w:rsidRPr="00B3506A">
        <w:tab/>
      </w:r>
      <w:r w:rsidR="00471058" w:rsidRPr="00B3506A">
        <w:t>Austrian Society for Geomechanics</w:t>
      </w:r>
    </w:p>
    <w:p w:rsidR="009343B7" w:rsidRPr="00B3506A" w:rsidRDefault="009343B7" w:rsidP="00B3506A">
      <w:pPr>
        <w:pStyle w:val="Liste"/>
      </w:pPr>
      <w:r w:rsidRPr="00B3506A">
        <w:t>K</w:t>
      </w:r>
      <w:r w:rsidRPr="00B3506A">
        <w:tab/>
      </w:r>
      <w:r w:rsidR="00B3506A" w:rsidRPr="00B3506A">
        <w:t>joint</w:t>
      </w:r>
    </w:p>
    <w:p w:rsidR="00B86AF8" w:rsidRPr="00B3506A" w:rsidRDefault="00B86AF8" w:rsidP="00B3506A">
      <w:pPr>
        <w:pStyle w:val="Liste"/>
      </w:pPr>
      <w:r w:rsidRPr="00B3506A">
        <w:t>OB</w:t>
      </w:r>
      <w:r w:rsidRPr="00B3506A">
        <w:tab/>
      </w:r>
      <w:r w:rsidR="00B3506A">
        <w:t>tunnel</w:t>
      </w:r>
      <w:r w:rsidR="00471058" w:rsidRPr="00B3506A">
        <w:t xml:space="preserve"> face</w:t>
      </w:r>
    </w:p>
    <w:p w:rsidR="009343B7" w:rsidRPr="00B3506A" w:rsidRDefault="009343B7" w:rsidP="00B3506A">
      <w:pPr>
        <w:pStyle w:val="Liste"/>
      </w:pPr>
      <w:r w:rsidRPr="00B3506A">
        <w:t>SF</w:t>
      </w:r>
      <w:r w:rsidRPr="00B3506A">
        <w:tab/>
      </w:r>
      <w:r w:rsidR="00B3506A">
        <w:t>foliation</w:t>
      </w:r>
    </w:p>
    <w:p w:rsidR="009343B7" w:rsidRPr="00B3506A" w:rsidRDefault="009343B7" w:rsidP="00B3506A">
      <w:pPr>
        <w:pStyle w:val="Liste"/>
      </w:pPr>
      <w:r w:rsidRPr="00B3506A">
        <w:t>SS</w:t>
      </w:r>
      <w:r w:rsidRPr="00B3506A">
        <w:tab/>
      </w:r>
      <w:r w:rsidR="00B3506A">
        <w:t>bedding</w:t>
      </w:r>
    </w:p>
    <w:p w:rsidR="00B86AF8" w:rsidRPr="00B3506A" w:rsidRDefault="00B86AF8" w:rsidP="00B3506A">
      <w:pPr>
        <w:pStyle w:val="Liste"/>
      </w:pPr>
      <w:r w:rsidRPr="00B3506A">
        <w:t>TA</w:t>
      </w:r>
      <w:r w:rsidRPr="00B3506A">
        <w:tab/>
      </w:r>
      <w:r w:rsidR="00471058" w:rsidRPr="00B3506A">
        <w:t>tunnel axis</w:t>
      </w:r>
    </w:p>
    <w:p w:rsidR="00B86AF8" w:rsidRPr="00B3506A" w:rsidRDefault="00B86AF8" w:rsidP="00B3506A">
      <w:pPr>
        <w:pStyle w:val="Liste"/>
      </w:pPr>
      <w:r w:rsidRPr="00B3506A">
        <w:t>TF</w:t>
      </w:r>
      <w:r w:rsidRPr="00B3506A">
        <w:tab/>
      </w:r>
      <w:r w:rsidR="00123ACA" w:rsidRPr="00B3506A">
        <w:t>discontinuity</w:t>
      </w:r>
    </w:p>
    <w:p w:rsidR="00F77F17" w:rsidRPr="004025FF" w:rsidRDefault="00783B40" w:rsidP="00600B9C">
      <w:pPr>
        <w:pStyle w:val="Directory"/>
      </w:pPr>
      <w:r w:rsidRPr="004025FF">
        <w:lastRenderedPageBreak/>
        <w:t>Symbols</w:t>
      </w:r>
      <w:r w:rsidR="00F77F17" w:rsidRPr="004025FF">
        <w:t xml:space="preserve"> [optional]</w:t>
      </w:r>
    </w:p>
    <w:p w:rsidR="00AE3368" w:rsidRPr="004025FF" w:rsidRDefault="00AE3368" w:rsidP="001C5A14">
      <w:pPr>
        <w:pStyle w:val="Liste"/>
      </w:pPr>
      <w:r w:rsidRPr="004025FF">
        <w:t>d</w:t>
      </w:r>
      <w:r w:rsidRPr="004025FF">
        <w:tab/>
      </w:r>
      <w:r w:rsidR="002D4BBE" w:rsidRPr="004025FF">
        <w:t>diameter</w:t>
      </w:r>
      <w:r w:rsidRPr="004025FF">
        <w:t xml:space="preserve"> [mm]</w:t>
      </w:r>
    </w:p>
    <w:p w:rsidR="00AE3368" w:rsidRPr="004025FF" w:rsidRDefault="00AE3368" w:rsidP="001C5A14">
      <w:pPr>
        <w:pStyle w:val="Liste"/>
      </w:pPr>
      <w:r w:rsidRPr="004025FF">
        <w:t>d</w:t>
      </w:r>
      <w:r w:rsidRPr="004025FF">
        <w:rPr>
          <w:vertAlign w:val="subscript"/>
        </w:rPr>
        <w:t>f</w:t>
      </w:r>
      <w:r w:rsidRPr="004025FF">
        <w:tab/>
      </w:r>
      <w:r w:rsidR="002D4BBE" w:rsidRPr="004025FF">
        <w:t>thickness of plastic zone</w:t>
      </w:r>
      <w:r w:rsidRPr="004025FF">
        <w:t xml:space="preserve"> [m]</w:t>
      </w:r>
    </w:p>
    <w:p w:rsidR="008D62BE" w:rsidRPr="004025FF" w:rsidRDefault="008D62BE" w:rsidP="001C5A14">
      <w:pPr>
        <w:pStyle w:val="Liste"/>
      </w:pPr>
      <w:r w:rsidRPr="004025FF">
        <w:t>E</w:t>
      </w:r>
      <w:r w:rsidRPr="004025FF">
        <w:rPr>
          <w:vertAlign w:val="subscript"/>
        </w:rPr>
        <w:t>i</w:t>
      </w:r>
      <w:r w:rsidRPr="004025FF">
        <w:tab/>
      </w:r>
      <w:r w:rsidR="002D4BBE" w:rsidRPr="004025FF">
        <w:t>elastic modulus</w:t>
      </w:r>
      <w:r w:rsidRPr="004025FF">
        <w:t xml:space="preserve"> </w:t>
      </w:r>
      <w:r w:rsidR="002D4BBE" w:rsidRPr="004025FF">
        <w:t>of intact rock</w:t>
      </w:r>
      <w:r w:rsidRPr="004025FF">
        <w:t xml:space="preserve"> [GPa]</w:t>
      </w:r>
    </w:p>
    <w:p w:rsidR="00BE3A4B" w:rsidRPr="004025FF" w:rsidRDefault="00BE3A4B" w:rsidP="001C5A14">
      <w:pPr>
        <w:pStyle w:val="Liste"/>
      </w:pPr>
      <w:r w:rsidRPr="004025FF">
        <w:rPr>
          <w:rFonts w:ascii="Symbol" w:hAnsi="Symbol"/>
        </w:rPr>
        <w:t></w:t>
      </w:r>
      <w:r w:rsidRPr="004025FF">
        <w:tab/>
      </w:r>
      <w:r w:rsidR="001C5A14">
        <w:t xml:space="preserve">dilation </w:t>
      </w:r>
      <w:r w:rsidR="002D4BBE" w:rsidRPr="004025FF">
        <w:t>factor</w:t>
      </w:r>
      <w:r w:rsidRPr="004025FF">
        <w:t xml:space="preserve"> </w:t>
      </w:r>
      <w:r w:rsidR="002D4BBE" w:rsidRPr="004025FF">
        <w:t>considering the</w:t>
      </w:r>
      <w:r w:rsidRPr="004025FF">
        <w:t xml:space="preserve"> </w:t>
      </w:r>
      <w:r w:rsidR="00600B9C">
        <w:t>volume increase</w:t>
      </w:r>
      <w:r w:rsidRPr="004025FF">
        <w:t xml:space="preserve"> </w:t>
      </w:r>
      <w:r w:rsidR="002D4BBE" w:rsidRPr="004025FF">
        <w:t xml:space="preserve">during </w:t>
      </w:r>
      <w:r w:rsidR="001C5A14">
        <w:t>rock mass failure</w:t>
      </w:r>
      <w:r w:rsidRPr="004025FF">
        <w:t xml:space="preserve"> [-]</w:t>
      </w:r>
    </w:p>
    <w:p w:rsidR="008D62BE" w:rsidRPr="001C5A14" w:rsidRDefault="008D62BE" w:rsidP="001C5A14">
      <w:pPr>
        <w:pStyle w:val="Liste"/>
      </w:pPr>
      <w:r w:rsidRPr="004025FF">
        <w:t>p</w:t>
      </w:r>
      <w:r w:rsidRPr="004025FF">
        <w:rPr>
          <w:vertAlign w:val="subscript"/>
        </w:rPr>
        <w:t>0,a</w:t>
      </w:r>
      <w:r w:rsidRPr="004025FF">
        <w:tab/>
      </w:r>
      <w:r w:rsidR="002D4BBE" w:rsidRPr="001C5A14">
        <w:t>asymmetric part of</w:t>
      </w:r>
      <w:r w:rsidR="001C5A14" w:rsidRPr="001C5A14">
        <w:t xml:space="preserve"> the vertical primary stress</w:t>
      </w:r>
      <w:r w:rsidRPr="001C5A14">
        <w:t xml:space="preserve"> [MPa]</w:t>
      </w:r>
    </w:p>
    <w:p w:rsidR="000A1ED4" w:rsidRPr="004025FF" w:rsidRDefault="000A1ED4" w:rsidP="001C5A14">
      <w:pPr>
        <w:pStyle w:val="Liste"/>
        <w:rPr>
          <w:highlight w:val="yellow"/>
        </w:rPr>
      </w:pPr>
      <w:r w:rsidRPr="004025FF">
        <w:rPr>
          <w:rFonts w:ascii="Symbol" w:hAnsi="Symbol"/>
        </w:rPr>
        <w:t></w:t>
      </w:r>
      <w:r w:rsidRPr="004025FF">
        <w:t>'</w:t>
      </w:r>
      <w:r w:rsidRPr="004025FF">
        <w:rPr>
          <w:vertAlign w:val="subscript"/>
        </w:rPr>
        <w:t>1</w:t>
      </w:r>
      <w:r w:rsidRPr="004025FF">
        <w:tab/>
      </w:r>
      <w:r w:rsidR="001C5A14" w:rsidRPr="001C5A14">
        <w:t xml:space="preserve">major </w:t>
      </w:r>
      <w:r w:rsidR="008E050C" w:rsidRPr="001C5A14">
        <w:t>effective</w:t>
      </w:r>
      <w:r w:rsidRPr="001C5A14">
        <w:t xml:space="preserve"> </w:t>
      </w:r>
      <w:r w:rsidR="00123ACA" w:rsidRPr="001C5A14">
        <w:t>principal stress</w:t>
      </w:r>
      <w:r w:rsidRPr="001C5A14">
        <w:t xml:space="preserve"> [MPa]</w:t>
      </w:r>
    </w:p>
    <w:p w:rsidR="003E1F54" w:rsidRPr="004025FF" w:rsidRDefault="003E1F54" w:rsidP="001C5A14">
      <w:pPr>
        <w:pStyle w:val="Liste"/>
        <w:rPr>
          <w:highlight w:val="yellow"/>
        </w:rPr>
      </w:pPr>
      <w:r w:rsidRPr="004025FF">
        <w:t>S</w:t>
      </w:r>
      <w:r w:rsidRPr="004025FF">
        <w:rPr>
          <w:vertAlign w:val="subscript"/>
        </w:rPr>
        <w:t>n</w:t>
      </w:r>
      <w:r w:rsidRPr="004025FF">
        <w:tab/>
      </w:r>
      <w:r w:rsidR="008E050C" w:rsidRPr="001C5A14">
        <w:t>average</w:t>
      </w:r>
      <w:r w:rsidR="001C5A14" w:rsidRPr="001C5A14">
        <w:t>d</w:t>
      </w:r>
      <w:r w:rsidR="008E050C" w:rsidRPr="001C5A14">
        <w:t xml:space="preserve"> normal </w:t>
      </w:r>
      <w:r w:rsidR="001C5A14" w:rsidRPr="001C5A14">
        <w:t>discontinuity spacing</w:t>
      </w:r>
      <w:r w:rsidRPr="001C5A14">
        <w:t xml:space="preserve"> [m]</w:t>
      </w:r>
    </w:p>
    <w:p w:rsidR="000F15AA" w:rsidRPr="004025FF" w:rsidRDefault="000F15AA" w:rsidP="001C5A14">
      <w:pPr>
        <w:pStyle w:val="Liste"/>
      </w:pPr>
      <w:r w:rsidRPr="004025FF">
        <w:rPr>
          <w:rFonts w:ascii="Symbol" w:hAnsi="Symbol"/>
        </w:rPr>
        <w:t></w:t>
      </w:r>
      <w:r w:rsidRPr="004025FF">
        <w:rPr>
          <w:vertAlign w:val="subscript"/>
        </w:rPr>
        <w:t>f</w:t>
      </w:r>
      <w:r w:rsidRPr="004025FF">
        <w:tab/>
      </w:r>
      <w:r w:rsidR="008E050C" w:rsidRPr="004025FF">
        <w:t>shear strength</w:t>
      </w:r>
      <w:r w:rsidRPr="004025FF">
        <w:t xml:space="preserve"> [MPa]</w:t>
      </w:r>
    </w:p>
    <w:p w:rsidR="00A16B8B" w:rsidRPr="004025FF" w:rsidRDefault="00A16B8B" w:rsidP="00DE0A47">
      <w:pPr>
        <w:pStyle w:val="Verzeichnis1"/>
        <w:spacing w:before="0" w:line="432" w:lineRule="auto"/>
      </w:pPr>
    </w:p>
    <w:p w:rsidR="00173009" w:rsidRPr="004025FF" w:rsidRDefault="00173009">
      <w:pPr>
        <w:sectPr w:rsidR="00173009" w:rsidRPr="004025FF" w:rsidSect="00E02140">
          <w:headerReference w:type="default" r:id="rId11"/>
          <w:headerReference w:type="first" r:id="rId12"/>
          <w:endnotePr>
            <w:numFmt w:val="decimal"/>
          </w:endnotePr>
          <w:pgSz w:w="11907" w:h="16840" w:code="9"/>
          <w:pgMar w:top="1418" w:right="1361" w:bottom="1418" w:left="1134" w:header="720" w:footer="720" w:gutter="567"/>
          <w:pgNumType w:start="1"/>
          <w:cols w:space="720"/>
          <w:docGrid w:linePitch="299"/>
        </w:sectPr>
      </w:pPr>
    </w:p>
    <w:p w:rsidR="00173009" w:rsidRPr="004025FF" w:rsidRDefault="00783B40">
      <w:pPr>
        <w:pStyle w:val="berschrift1"/>
      </w:pPr>
      <w:bookmarkStart w:id="0" w:name="_Toc402430441"/>
      <w:r w:rsidRPr="004025FF">
        <w:lastRenderedPageBreak/>
        <w:t>Introduction</w:t>
      </w:r>
      <w:r w:rsidR="001C5A14">
        <w:t xml:space="preserve"> (Level 1)</w:t>
      </w:r>
      <w:bookmarkEnd w:id="0"/>
    </w:p>
    <w:p w:rsidR="00173009" w:rsidRPr="004025FF" w:rsidRDefault="001C5A14">
      <w:pPr>
        <w:pStyle w:val="berschrift2"/>
      </w:pPr>
      <w:bookmarkStart w:id="1" w:name="_Toc402430442"/>
      <w:r>
        <w:t>H</w:t>
      </w:r>
      <w:r w:rsidR="00783B40" w:rsidRPr="004025FF">
        <w:t>eading</w:t>
      </w:r>
      <w:r>
        <w:t xml:space="preserve"> (Level 2)</w:t>
      </w:r>
      <w:bookmarkEnd w:id="1"/>
    </w:p>
    <w:p w:rsidR="00CE5482" w:rsidRPr="002C1B83" w:rsidRDefault="00CE5482" w:rsidP="00EF0FCF">
      <w:r w:rsidRPr="002C1B83">
        <w:t>Lorem ipsum dolor sit amet, consectetuer adipiscing elit. Maecenas porttitor congue massa. Fusce posuere, magna sed pulvinar ultricies, purus lectus malesuada libero, sit amet commodo magna eros quis urna. Nunc viverra imperdiet enim. Fusce est. Vivamus a tellus.</w:t>
      </w:r>
    </w:p>
    <w:p w:rsidR="00CE5482" w:rsidRPr="002C1B83" w:rsidRDefault="00CE5482" w:rsidP="00EF0FCF">
      <w:r w:rsidRPr="002C1B83">
        <w:t>Pellentesque habitant morbi tristique senectus et netus et malesuada fames ac turpis egestas. Proin pharetra nonummy pede. Mauris et orci. Aenean nec lorem. In porttitor. Donec laoreet nonummy augue.</w:t>
      </w:r>
    </w:p>
    <w:p w:rsidR="009028C2" w:rsidRPr="00EF0FCF" w:rsidRDefault="009028C2" w:rsidP="00EF0FCF">
      <w:pPr>
        <w:pStyle w:val="Listennummer"/>
      </w:pPr>
      <w:r w:rsidRPr="00EF0FCF">
        <w:t>Lorem ipsum dolor sit amet, consectetuer adipiscing elit. Maecenas porttitor congue massa.</w:t>
      </w:r>
    </w:p>
    <w:p w:rsidR="009028C2" w:rsidRPr="00EF0FCF" w:rsidRDefault="009028C2" w:rsidP="00EF0FCF">
      <w:pPr>
        <w:pStyle w:val="Listennummer"/>
      </w:pPr>
      <w:r w:rsidRPr="00EF0FCF">
        <w:t>Lorem ipsum dolor sit amet, consectetuer adipiscing elit. Maecenas porttitor congue massa. Fusce posuere, magna sed pulvinar ultricies, purus lectus malesuada libero, sit amet commodo magna eros quis urna. Nunc viverra imperdiet enim.</w:t>
      </w:r>
    </w:p>
    <w:p w:rsidR="009028C2" w:rsidRPr="00EF0FCF" w:rsidRDefault="009028C2" w:rsidP="00EF0FCF">
      <w:pPr>
        <w:pStyle w:val="Listennummer"/>
      </w:pPr>
      <w:r w:rsidRPr="00EF0FCF">
        <w:t>Lorem ipsum dolor sit amet, consectetuer adipiscing elit. Maecenas porttitor congue massa. Fusce posuere, magna sed pulvinar ultricies, purus lectus malesuada libero, sit amet commodo magna eros quis urna.</w:t>
      </w:r>
    </w:p>
    <w:p w:rsidR="00CE5482" w:rsidRPr="002C1B83" w:rsidRDefault="00CE5482" w:rsidP="00EF0FCF">
      <w:r w:rsidRPr="002C1B83">
        <w:t>Suspendisse dui purus, scelerisque at, vulputate vitae, pretium mattis, nunc. Mauris eget neque at sem venenatis eleifend. Ut nonummy. Fusce aliquet pede non pede. Suspendisse dapibus lorem pellentesque magna. Integer nulla.</w:t>
      </w:r>
    </w:p>
    <w:p w:rsidR="009028C2" w:rsidRPr="004025FF" w:rsidRDefault="00CE5482" w:rsidP="00EF0FCF">
      <w:r w:rsidRPr="002C1B83">
        <w:t>Proin nec augue. Quisque aliquam tempor magna. Pellentesque habitant morbi tristique senectus et netus et malesuada fames ac turpis egestas. Nunc ac magna. Maecenas odio dolor, vulputate vel, auctor ac, accumsan id, felis. Pellentesque cursus sagittis felis.</w:t>
      </w:r>
    </w:p>
    <w:p w:rsidR="00E51945" w:rsidRPr="004025FF" w:rsidRDefault="001C5A14" w:rsidP="00394504">
      <w:pPr>
        <w:pStyle w:val="berschrift2"/>
      </w:pPr>
      <w:bookmarkStart w:id="2" w:name="_Toc149361327"/>
      <w:bookmarkStart w:id="3" w:name="_Toc149361328"/>
      <w:bookmarkStart w:id="4" w:name="_Toc149361329"/>
      <w:bookmarkStart w:id="5" w:name="_Toc149361330"/>
      <w:bookmarkStart w:id="6" w:name="_Toc149361332"/>
      <w:bookmarkStart w:id="7" w:name="_Toc402430443"/>
      <w:bookmarkEnd w:id="2"/>
      <w:bookmarkEnd w:id="3"/>
      <w:bookmarkEnd w:id="4"/>
      <w:bookmarkEnd w:id="5"/>
      <w:bookmarkEnd w:id="6"/>
      <w:r>
        <w:t>H</w:t>
      </w:r>
      <w:r w:rsidR="00783B40" w:rsidRPr="004025FF">
        <w:t>eading</w:t>
      </w:r>
      <w:r>
        <w:t xml:space="preserve"> (Level 2)</w:t>
      </w:r>
      <w:bookmarkEnd w:id="7"/>
    </w:p>
    <w:p w:rsidR="00E51945" w:rsidRPr="004025FF" w:rsidRDefault="001C5A14" w:rsidP="00D96543">
      <w:pPr>
        <w:pStyle w:val="berschrift3"/>
      </w:pPr>
      <w:bookmarkStart w:id="8" w:name="_Toc402430444"/>
      <w:r>
        <w:t>H</w:t>
      </w:r>
      <w:r w:rsidR="00783B40" w:rsidRPr="004025FF">
        <w:t>eading</w:t>
      </w:r>
      <w:r>
        <w:t xml:space="preserve"> (Level 3)</w:t>
      </w:r>
      <w:bookmarkEnd w:id="8"/>
    </w:p>
    <w:p w:rsidR="00CE5482" w:rsidRPr="004025FF" w:rsidRDefault="00CE5482" w:rsidP="00EF0FCF">
      <w:r w:rsidRPr="002C1B83">
        <w:t>Lorem ipsum dolor sit amet, consectetuer adipiscing elit. Maecenas porttitor congue massa. Fusce posuere, magna sed pulvinar ultricies, purus lectus malesuada libero, sit amet commodo magna eros quis urna.</w:t>
      </w:r>
      <w:r w:rsidR="000143EB" w:rsidRPr="002C1B83">
        <w:t xml:space="preserve"> </w:t>
      </w:r>
      <w:r w:rsidRPr="002C1B83">
        <w:t>Nunc viverra imperdiet enim. Fusce est. Vivamus a tellus.</w:t>
      </w:r>
    </w:p>
    <w:p w:rsidR="00E51945" w:rsidRPr="0086345A" w:rsidRDefault="001C5A14" w:rsidP="00E51945">
      <w:pPr>
        <w:pStyle w:val="berschrift4"/>
      </w:pPr>
      <w:bookmarkStart w:id="9" w:name="_Toc402430445"/>
      <w:r w:rsidRPr="0086345A">
        <w:lastRenderedPageBreak/>
        <w:t>H</w:t>
      </w:r>
      <w:r w:rsidR="00783B40" w:rsidRPr="0086345A">
        <w:t>eading</w:t>
      </w:r>
      <w:r w:rsidRPr="0086345A">
        <w:t xml:space="preserve"> (Level 4)</w:t>
      </w:r>
      <w:bookmarkEnd w:id="9"/>
    </w:p>
    <w:p w:rsidR="00CE5482" w:rsidRPr="0086345A" w:rsidRDefault="00CE5482" w:rsidP="00EF0FCF">
      <w:bookmarkStart w:id="10" w:name="_Toc396724317"/>
      <w:bookmarkStart w:id="11" w:name="_Toc396725309"/>
      <w:bookmarkStart w:id="12" w:name="_Toc397742247"/>
      <w:bookmarkStart w:id="13" w:name="_Toc403373782"/>
      <w:bookmarkStart w:id="14" w:name="_Toc404439784"/>
      <w:r w:rsidRPr="0086345A">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939F8" w:rsidRPr="0086345A" w:rsidRDefault="009939F8" w:rsidP="00243E7E">
      <w:pPr>
        <w:pStyle w:val="Enumerationlevel1"/>
        <w:rPr>
          <w:noProof w:val="0"/>
        </w:rPr>
      </w:pPr>
      <w:r w:rsidRPr="0086345A">
        <w:rPr>
          <w:noProof w:val="0"/>
        </w:rPr>
        <w:t>Lorem ipsum dolor sit amet, consectetuer adipiscing elit. Maecenas porttitor congue massa.</w:t>
      </w:r>
    </w:p>
    <w:p w:rsidR="00746E22" w:rsidRPr="0086345A" w:rsidRDefault="00746E22" w:rsidP="00243E7E">
      <w:pPr>
        <w:pStyle w:val="Enumerationlevel2"/>
        <w:rPr>
          <w:noProof w:val="0"/>
        </w:rPr>
      </w:pPr>
      <w:r w:rsidRPr="0086345A">
        <w:rPr>
          <w:noProof w:val="0"/>
        </w:rPr>
        <w:t>Lorem ipsum dolor sit amet, consectetuer adipiscing elit. Maecenas porttitor congue massa. Fusce posuere, magna sed pulvinar ultricies, purus lectus malesuada libero, sit amet commodo magna eros quis urna.</w:t>
      </w:r>
    </w:p>
    <w:p w:rsidR="006645C8" w:rsidRPr="0086345A" w:rsidRDefault="00746E22" w:rsidP="00243E7E">
      <w:pPr>
        <w:pStyle w:val="Enumerationlevel2"/>
        <w:rPr>
          <w:noProof w:val="0"/>
        </w:rPr>
      </w:pPr>
      <w:r w:rsidRPr="0086345A">
        <w:rPr>
          <w:noProof w:val="0"/>
        </w:rPr>
        <w:t>Nunc viverra imperdiet enim. Fusce est. Vivamus a tellus.</w:t>
      </w:r>
    </w:p>
    <w:p w:rsidR="009939F8" w:rsidRPr="0086345A" w:rsidRDefault="009939F8" w:rsidP="00243E7E">
      <w:pPr>
        <w:pStyle w:val="Enumerationlevel1"/>
        <w:rPr>
          <w:noProof w:val="0"/>
        </w:rPr>
      </w:pPr>
      <w:r w:rsidRPr="0086345A">
        <w:rPr>
          <w:noProof w:val="0"/>
        </w:rPr>
        <w:t>Lorem ipsum dolor sit amet, consectetuer adipiscing elit. Maecenas porttitor congue massa. Fusce posuere, magna sed pulvinar ultricies, purus lectus malesuada libero, sit amet commodo magna eros quis urna. Nunc viverra imperdiet enim.</w:t>
      </w:r>
    </w:p>
    <w:p w:rsidR="00882172" w:rsidRPr="0086345A" w:rsidRDefault="009939F8" w:rsidP="00243E7E">
      <w:pPr>
        <w:pStyle w:val="Enumerationlevel1"/>
        <w:rPr>
          <w:noProof w:val="0"/>
        </w:rPr>
      </w:pPr>
      <w:r w:rsidRPr="0086345A">
        <w:rPr>
          <w:noProof w:val="0"/>
        </w:rPr>
        <w:t>Lorem ipsum dolor sit amet, consectetuer adipiscing elit.</w:t>
      </w:r>
    </w:p>
    <w:p w:rsidR="00746E22" w:rsidRPr="0086345A" w:rsidRDefault="00CE5482" w:rsidP="00243E7E">
      <w:r w:rsidRPr="0086345A">
        <w:t xml:space="preserve">Donec blandit feugiat ligula. Donec hendrerit, felis et imperdiet euismod, purus ipsum pretium metus, in lacinia nulla nisl eget sapien. Donec ut est in lectus consequat consequat. Etiam eget dui. Aliquam erat volutpat. </w:t>
      </w:r>
    </w:p>
    <w:p w:rsidR="00D21C9B" w:rsidRPr="0086345A" w:rsidRDefault="00783B40" w:rsidP="00243E7E">
      <w:pPr>
        <w:pStyle w:val="Tablecaption"/>
      </w:pPr>
      <w:bookmarkStart w:id="15" w:name="_Toc402429092"/>
      <w:bookmarkEnd w:id="10"/>
      <w:bookmarkEnd w:id="11"/>
      <w:bookmarkEnd w:id="12"/>
      <w:bookmarkEnd w:id="13"/>
      <w:bookmarkEnd w:id="14"/>
      <w:r w:rsidRPr="0086345A">
        <w:t>Table</w:t>
      </w:r>
      <w:r w:rsidR="00D21C9B" w:rsidRPr="0086345A">
        <w:t xml:space="preserve"> </w:t>
      </w:r>
      <w:r w:rsidR="000018F8" w:rsidRPr="0086345A">
        <w:fldChar w:fldCharType="begin"/>
      </w:r>
      <w:r w:rsidR="000018F8" w:rsidRPr="0086345A">
        <w:instrText xml:space="preserve"> STYLEREF 1 \s </w:instrText>
      </w:r>
      <w:r w:rsidR="000018F8" w:rsidRPr="0086345A">
        <w:fldChar w:fldCharType="separate"/>
      </w:r>
      <w:r w:rsidR="008B2628">
        <w:rPr>
          <w:noProof/>
        </w:rPr>
        <w:t>1</w:t>
      </w:r>
      <w:r w:rsidR="000018F8" w:rsidRPr="0086345A">
        <w:fldChar w:fldCharType="end"/>
      </w:r>
      <w:r w:rsidR="00D21C9B" w:rsidRPr="0086345A">
        <w:t>.</w:t>
      </w:r>
      <w:r w:rsidR="000018F8" w:rsidRPr="0086345A">
        <w:fldChar w:fldCharType="begin"/>
      </w:r>
      <w:r w:rsidR="000018F8" w:rsidRPr="0086345A">
        <w:instrText xml:space="preserve"> SEQ Tabelle \* ARABIC \s 1 </w:instrText>
      </w:r>
      <w:r w:rsidR="000018F8" w:rsidRPr="0086345A">
        <w:fldChar w:fldCharType="separate"/>
      </w:r>
      <w:r w:rsidR="008B2628">
        <w:rPr>
          <w:noProof/>
        </w:rPr>
        <w:t>1</w:t>
      </w:r>
      <w:r w:rsidR="000018F8" w:rsidRPr="0086345A">
        <w:fldChar w:fldCharType="end"/>
      </w:r>
      <w:r w:rsidR="00D21C9B" w:rsidRPr="0086345A">
        <w:t xml:space="preserve">: </w:t>
      </w:r>
      <w:r w:rsidR="00537242" w:rsidRPr="0086345A">
        <w:t>Joint parameters</w:t>
      </w:r>
      <w:r w:rsidR="00D21C9B" w:rsidRPr="0086345A">
        <w:t xml:space="preserve"> (</w:t>
      </w:r>
      <w:r w:rsidR="009A1A92" w:rsidRPr="0086345A">
        <w:t>taken from</w:t>
      </w:r>
      <w:r w:rsidR="00D21C9B" w:rsidRPr="0086345A">
        <w:t xml:space="preserve"> </w:t>
      </w:r>
      <w:sdt>
        <w:sdtPr>
          <w:id w:val="1562047191"/>
          <w:citation/>
        </w:sdtPr>
        <w:sdtEndPr/>
        <w:sdtContent>
          <w:r w:rsidR="006F7064" w:rsidRPr="0086345A">
            <w:fldChar w:fldCharType="begin"/>
          </w:r>
          <w:r w:rsidR="006F7064" w:rsidRPr="0086345A">
            <w:instrText xml:space="preserve"> CITATION Clerici1993 \l 3079 </w:instrText>
          </w:r>
          <w:r w:rsidR="006F7064" w:rsidRPr="0086345A">
            <w:fldChar w:fldCharType="separate"/>
          </w:r>
          <w:r w:rsidR="00EC5304" w:rsidRPr="0086345A">
            <w:t>(Clerici, 1993)</w:t>
          </w:r>
          <w:r w:rsidR="006F7064" w:rsidRPr="0086345A">
            <w:fldChar w:fldCharType="end"/>
          </w:r>
        </w:sdtContent>
      </w:sdt>
      <w:r w:rsidR="00D21C9B" w:rsidRPr="0086345A">
        <w:t>).</w:t>
      </w:r>
      <w:bookmarkEnd w:id="15"/>
    </w:p>
    <w:tbl>
      <w:tblPr>
        <w:tblW w:w="9004" w:type="dxa"/>
        <w:tblLayout w:type="fixed"/>
        <w:tblLook w:val="04A0" w:firstRow="1" w:lastRow="0" w:firstColumn="1" w:lastColumn="0" w:noHBand="0" w:noVBand="1"/>
      </w:tblPr>
      <w:tblGrid>
        <w:gridCol w:w="2235"/>
        <w:gridCol w:w="1025"/>
        <w:gridCol w:w="1436"/>
        <w:gridCol w:w="1436"/>
        <w:gridCol w:w="1436"/>
        <w:gridCol w:w="1436"/>
      </w:tblGrid>
      <w:tr w:rsidR="00C90D95" w:rsidRPr="0086345A" w:rsidTr="00D21C9B">
        <w:tc>
          <w:tcPr>
            <w:tcW w:w="2235" w:type="dxa"/>
            <w:tcBorders>
              <w:top w:val="single" w:sz="4" w:space="0" w:color="000000" w:themeColor="text1"/>
              <w:bottom w:val="single" w:sz="4" w:space="0" w:color="000000" w:themeColor="text1"/>
            </w:tcBorders>
          </w:tcPr>
          <w:p w:rsidR="00C90D95" w:rsidRPr="0086345A" w:rsidRDefault="004B4F84" w:rsidP="00243E7E">
            <w:pPr>
              <w:pStyle w:val="Tablecontent"/>
            </w:pPr>
            <w:r w:rsidRPr="0086345A">
              <w:t>interface</w:t>
            </w:r>
          </w:p>
        </w:tc>
        <w:tc>
          <w:tcPr>
            <w:tcW w:w="1025" w:type="dxa"/>
            <w:tcBorders>
              <w:top w:val="single" w:sz="4" w:space="0" w:color="000000" w:themeColor="text1"/>
              <w:bottom w:val="single" w:sz="4" w:space="0" w:color="000000" w:themeColor="text1"/>
            </w:tcBorders>
          </w:tcPr>
          <w:p w:rsidR="00C90D95" w:rsidRPr="0086345A" w:rsidRDefault="00C90D95" w:rsidP="00243E7E">
            <w:pPr>
              <w:pStyle w:val="Tablecontent"/>
            </w:pPr>
          </w:p>
        </w:tc>
        <w:tc>
          <w:tcPr>
            <w:tcW w:w="1436" w:type="dxa"/>
            <w:tcBorders>
              <w:top w:val="single" w:sz="4" w:space="0" w:color="000000" w:themeColor="text1"/>
              <w:bottom w:val="single" w:sz="4" w:space="0" w:color="000000" w:themeColor="text1"/>
            </w:tcBorders>
          </w:tcPr>
          <w:p w:rsidR="00C90D95" w:rsidRPr="0086345A" w:rsidRDefault="00C90D95" w:rsidP="00243E7E">
            <w:pPr>
              <w:pStyle w:val="Tablecontent"/>
            </w:pPr>
            <w:r w:rsidRPr="0086345A">
              <w:t>S</w:t>
            </w:r>
          </w:p>
        </w:tc>
        <w:tc>
          <w:tcPr>
            <w:tcW w:w="1436" w:type="dxa"/>
            <w:tcBorders>
              <w:top w:val="single" w:sz="4" w:space="0" w:color="000000" w:themeColor="text1"/>
              <w:bottom w:val="single" w:sz="4" w:space="0" w:color="000000" w:themeColor="text1"/>
            </w:tcBorders>
          </w:tcPr>
          <w:p w:rsidR="00C90D95" w:rsidRPr="0086345A" w:rsidRDefault="00C90D95" w:rsidP="00243E7E">
            <w:pPr>
              <w:pStyle w:val="Tablecontent"/>
            </w:pPr>
            <w:r w:rsidRPr="0086345A">
              <w:t>K1</w:t>
            </w:r>
          </w:p>
        </w:tc>
        <w:tc>
          <w:tcPr>
            <w:tcW w:w="1436" w:type="dxa"/>
            <w:tcBorders>
              <w:top w:val="single" w:sz="4" w:space="0" w:color="000000" w:themeColor="text1"/>
              <w:bottom w:val="single" w:sz="4" w:space="0" w:color="000000" w:themeColor="text1"/>
            </w:tcBorders>
          </w:tcPr>
          <w:p w:rsidR="00C90D95" w:rsidRPr="0086345A" w:rsidRDefault="00C90D95" w:rsidP="00243E7E">
            <w:pPr>
              <w:pStyle w:val="Tablecontent"/>
            </w:pPr>
            <w:r w:rsidRPr="0086345A">
              <w:t>K2</w:t>
            </w:r>
          </w:p>
        </w:tc>
        <w:tc>
          <w:tcPr>
            <w:tcW w:w="1436" w:type="dxa"/>
            <w:tcBorders>
              <w:top w:val="single" w:sz="4" w:space="0" w:color="000000" w:themeColor="text1"/>
              <w:bottom w:val="single" w:sz="4" w:space="0" w:color="000000" w:themeColor="text1"/>
            </w:tcBorders>
          </w:tcPr>
          <w:p w:rsidR="00C90D95" w:rsidRPr="0086345A" w:rsidRDefault="00C90D95" w:rsidP="00243E7E">
            <w:pPr>
              <w:pStyle w:val="Tablecontent"/>
            </w:pPr>
            <w:r w:rsidRPr="0086345A">
              <w:t>K3</w:t>
            </w:r>
          </w:p>
        </w:tc>
      </w:tr>
      <w:tr w:rsidR="00C90D95" w:rsidRPr="0086345A" w:rsidTr="00D21C9B">
        <w:tc>
          <w:tcPr>
            <w:tcW w:w="2235" w:type="dxa"/>
            <w:tcBorders>
              <w:top w:val="single" w:sz="4" w:space="0" w:color="000000" w:themeColor="text1"/>
            </w:tcBorders>
          </w:tcPr>
          <w:p w:rsidR="00C90D95" w:rsidRPr="0086345A" w:rsidRDefault="004B4F84" w:rsidP="00243E7E">
            <w:pPr>
              <w:pStyle w:val="Tablecontent"/>
            </w:pPr>
            <w:r w:rsidRPr="0086345A">
              <w:t>orientation</w:t>
            </w:r>
          </w:p>
        </w:tc>
        <w:tc>
          <w:tcPr>
            <w:tcW w:w="1025" w:type="dxa"/>
            <w:tcBorders>
              <w:top w:val="single" w:sz="4" w:space="0" w:color="000000" w:themeColor="text1"/>
            </w:tcBorders>
          </w:tcPr>
          <w:p w:rsidR="00C90D95" w:rsidRPr="0086345A" w:rsidRDefault="00C90D95" w:rsidP="00243E7E">
            <w:pPr>
              <w:pStyle w:val="Tablecontent"/>
            </w:pPr>
            <w:r w:rsidRPr="0086345A">
              <w:t>[°]</w:t>
            </w:r>
          </w:p>
        </w:tc>
        <w:tc>
          <w:tcPr>
            <w:tcW w:w="1436" w:type="dxa"/>
            <w:tcBorders>
              <w:top w:val="single" w:sz="4" w:space="0" w:color="000000" w:themeColor="text1"/>
            </w:tcBorders>
          </w:tcPr>
          <w:p w:rsidR="00C90D95" w:rsidRPr="0086345A" w:rsidRDefault="00C90D95" w:rsidP="00243E7E">
            <w:pPr>
              <w:pStyle w:val="Tablecontent"/>
            </w:pPr>
            <w:r w:rsidRPr="0086345A">
              <w:t>010/35</w:t>
            </w:r>
          </w:p>
        </w:tc>
        <w:tc>
          <w:tcPr>
            <w:tcW w:w="1436" w:type="dxa"/>
            <w:tcBorders>
              <w:top w:val="single" w:sz="4" w:space="0" w:color="000000" w:themeColor="text1"/>
            </w:tcBorders>
          </w:tcPr>
          <w:p w:rsidR="00C90D95" w:rsidRPr="0086345A" w:rsidRDefault="00C90D95" w:rsidP="00243E7E">
            <w:pPr>
              <w:pStyle w:val="Tablecontent"/>
            </w:pPr>
            <w:r w:rsidRPr="0086345A">
              <w:t>240/80</w:t>
            </w:r>
          </w:p>
        </w:tc>
        <w:tc>
          <w:tcPr>
            <w:tcW w:w="1436" w:type="dxa"/>
            <w:tcBorders>
              <w:top w:val="single" w:sz="4" w:space="0" w:color="000000" w:themeColor="text1"/>
            </w:tcBorders>
          </w:tcPr>
          <w:p w:rsidR="00C90D95" w:rsidRPr="0086345A" w:rsidRDefault="00C90D95" w:rsidP="00243E7E">
            <w:pPr>
              <w:pStyle w:val="Tablecontent"/>
            </w:pPr>
            <w:r w:rsidRPr="0086345A">
              <w:t>135/60</w:t>
            </w:r>
          </w:p>
        </w:tc>
        <w:tc>
          <w:tcPr>
            <w:tcW w:w="1436" w:type="dxa"/>
            <w:tcBorders>
              <w:top w:val="single" w:sz="4" w:space="0" w:color="000000" w:themeColor="text1"/>
            </w:tcBorders>
          </w:tcPr>
          <w:p w:rsidR="00C90D95" w:rsidRPr="0086345A" w:rsidRDefault="00C90D95" w:rsidP="00243E7E">
            <w:pPr>
              <w:pStyle w:val="Tablecontent"/>
            </w:pPr>
            <w:r w:rsidRPr="0086345A">
              <w:t>090/80</w:t>
            </w:r>
          </w:p>
        </w:tc>
      </w:tr>
      <w:tr w:rsidR="00C90D95" w:rsidRPr="0086345A" w:rsidTr="00D21C9B">
        <w:tc>
          <w:tcPr>
            <w:tcW w:w="2235" w:type="dxa"/>
          </w:tcPr>
          <w:p w:rsidR="00C90D95" w:rsidRPr="0086345A" w:rsidRDefault="004B4F84" w:rsidP="00243E7E">
            <w:pPr>
              <w:pStyle w:val="Tablecontent"/>
            </w:pPr>
            <w:r w:rsidRPr="0086345A">
              <w:t>normal distance</w:t>
            </w:r>
          </w:p>
        </w:tc>
        <w:tc>
          <w:tcPr>
            <w:tcW w:w="1025" w:type="dxa"/>
          </w:tcPr>
          <w:p w:rsidR="00C90D95" w:rsidRPr="0086345A" w:rsidRDefault="00C90D95" w:rsidP="00243E7E">
            <w:pPr>
              <w:pStyle w:val="Tablecontent"/>
            </w:pPr>
            <w:r w:rsidRPr="0086345A">
              <w:t>[cm]</w:t>
            </w:r>
          </w:p>
        </w:tc>
        <w:tc>
          <w:tcPr>
            <w:tcW w:w="1436" w:type="dxa"/>
          </w:tcPr>
          <w:p w:rsidR="00C90D95" w:rsidRPr="0086345A" w:rsidRDefault="00C90D95" w:rsidP="00243E7E">
            <w:pPr>
              <w:pStyle w:val="Tablecontent"/>
            </w:pPr>
            <w:r w:rsidRPr="0086345A">
              <w:t>10</w:t>
            </w:r>
          </w:p>
        </w:tc>
        <w:tc>
          <w:tcPr>
            <w:tcW w:w="1436" w:type="dxa"/>
          </w:tcPr>
          <w:p w:rsidR="00C90D95" w:rsidRPr="0086345A" w:rsidRDefault="00C90D95" w:rsidP="00243E7E">
            <w:pPr>
              <w:pStyle w:val="Tablecontent"/>
            </w:pPr>
            <w:r w:rsidRPr="0086345A">
              <w:t>45</w:t>
            </w:r>
          </w:p>
        </w:tc>
        <w:tc>
          <w:tcPr>
            <w:tcW w:w="1436" w:type="dxa"/>
          </w:tcPr>
          <w:p w:rsidR="00C90D95" w:rsidRPr="0086345A" w:rsidRDefault="00C90D95" w:rsidP="00243E7E">
            <w:pPr>
              <w:pStyle w:val="Tablecontent"/>
            </w:pPr>
            <w:r w:rsidRPr="0086345A">
              <w:t>60</w:t>
            </w:r>
          </w:p>
        </w:tc>
        <w:tc>
          <w:tcPr>
            <w:tcW w:w="1436" w:type="dxa"/>
          </w:tcPr>
          <w:p w:rsidR="00C90D95" w:rsidRPr="0086345A" w:rsidRDefault="00C90D95" w:rsidP="00243E7E">
            <w:pPr>
              <w:pStyle w:val="Tablecontent"/>
            </w:pPr>
            <w:r w:rsidRPr="0086345A">
              <w:t>180</w:t>
            </w:r>
          </w:p>
        </w:tc>
      </w:tr>
      <w:tr w:rsidR="00C90D95" w:rsidRPr="0086345A" w:rsidTr="00D21C9B">
        <w:tc>
          <w:tcPr>
            <w:tcW w:w="2235" w:type="dxa"/>
          </w:tcPr>
          <w:p w:rsidR="00C90D95" w:rsidRPr="0086345A" w:rsidRDefault="004B4F84" w:rsidP="00243E7E">
            <w:pPr>
              <w:pStyle w:val="Tablecontent"/>
            </w:pPr>
            <w:r w:rsidRPr="0086345A">
              <w:t>consistency</w:t>
            </w:r>
          </w:p>
        </w:tc>
        <w:tc>
          <w:tcPr>
            <w:tcW w:w="1025" w:type="dxa"/>
          </w:tcPr>
          <w:p w:rsidR="00C90D95" w:rsidRPr="0086345A" w:rsidRDefault="00C90D95" w:rsidP="00243E7E">
            <w:pPr>
              <w:pStyle w:val="Tablecontent"/>
            </w:pPr>
            <w:r w:rsidRPr="0086345A">
              <w:t>[%]</w:t>
            </w:r>
          </w:p>
        </w:tc>
        <w:tc>
          <w:tcPr>
            <w:tcW w:w="1436" w:type="dxa"/>
          </w:tcPr>
          <w:p w:rsidR="00C90D95" w:rsidRPr="0086345A" w:rsidRDefault="00C90D95" w:rsidP="00243E7E">
            <w:pPr>
              <w:pStyle w:val="Tablecontent"/>
            </w:pPr>
            <w:r w:rsidRPr="0086345A">
              <w:t>100</w:t>
            </w:r>
          </w:p>
        </w:tc>
        <w:tc>
          <w:tcPr>
            <w:tcW w:w="1436" w:type="dxa"/>
          </w:tcPr>
          <w:p w:rsidR="00C90D95" w:rsidRPr="0086345A" w:rsidRDefault="00C90D95" w:rsidP="00243E7E">
            <w:pPr>
              <w:pStyle w:val="Tablecontent"/>
            </w:pPr>
            <w:r w:rsidRPr="0086345A">
              <w:t>50-90</w:t>
            </w:r>
          </w:p>
        </w:tc>
        <w:tc>
          <w:tcPr>
            <w:tcW w:w="1436" w:type="dxa"/>
          </w:tcPr>
          <w:p w:rsidR="00C90D95" w:rsidRPr="0086345A" w:rsidRDefault="00C90D95" w:rsidP="00243E7E">
            <w:pPr>
              <w:pStyle w:val="Tablecontent"/>
            </w:pPr>
            <w:r w:rsidRPr="0086345A">
              <w:t>50-90</w:t>
            </w:r>
          </w:p>
        </w:tc>
        <w:tc>
          <w:tcPr>
            <w:tcW w:w="1436" w:type="dxa"/>
          </w:tcPr>
          <w:p w:rsidR="00C90D95" w:rsidRPr="0086345A" w:rsidRDefault="00C90D95" w:rsidP="00243E7E">
            <w:pPr>
              <w:pStyle w:val="Tablecontent"/>
            </w:pPr>
            <w:r w:rsidRPr="0086345A">
              <w:t>50-90</w:t>
            </w:r>
          </w:p>
        </w:tc>
      </w:tr>
      <w:tr w:rsidR="00C90D95" w:rsidRPr="0086345A" w:rsidTr="00D21C9B">
        <w:tc>
          <w:tcPr>
            <w:tcW w:w="2235" w:type="dxa"/>
          </w:tcPr>
          <w:p w:rsidR="00C90D95" w:rsidRPr="0086345A" w:rsidRDefault="004B4F84" w:rsidP="00243E7E">
            <w:pPr>
              <w:pStyle w:val="Tablecontent"/>
            </w:pPr>
            <w:r w:rsidRPr="0086345A">
              <w:t>roughness</w:t>
            </w:r>
          </w:p>
        </w:tc>
        <w:tc>
          <w:tcPr>
            <w:tcW w:w="1025" w:type="dxa"/>
          </w:tcPr>
          <w:p w:rsidR="00C90D95" w:rsidRPr="0086345A" w:rsidRDefault="00C90D95" w:rsidP="00243E7E">
            <w:pPr>
              <w:pStyle w:val="Tablecontent"/>
            </w:pPr>
            <w:r w:rsidRPr="0086345A">
              <w:t>[JRC]</w:t>
            </w:r>
          </w:p>
        </w:tc>
        <w:tc>
          <w:tcPr>
            <w:tcW w:w="1436" w:type="dxa"/>
          </w:tcPr>
          <w:p w:rsidR="00C90D95" w:rsidRPr="0086345A" w:rsidRDefault="00C90D95" w:rsidP="00243E7E">
            <w:pPr>
              <w:pStyle w:val="Tablecontent"/>
            </w:pPr>
            <w:r w:rsidRPr="0086345A">
              <w:t>6</w:t>
            </w:r>
          </w:p>
        </w:tc>
        <w:tc>
          <w:tcPr>
            <w:tcW w:w="1436" w:type="dxa"/>
          </w:tcPr>
          <w:p w:rsidR="00C90D95" w:rsidRPr="0086345A" w:rsidRDefault="00C90D95" w:rsidP="00243E7E">
            <w:pPr>
              <w:pStyle w:val="Tablecontent"/>
            </w:pPr>
            <w:r w:rsidRPr="0086345A">
              <w:t>11</w:t>
            </w:r>
          </w:p>
        </w:tc>
        <w:tc>
          <w:tcPr>
            <w:tcW w:w="1436" w:type="dxa"/>
          </w:tcPr>
          <w:p w:rsidR="00C90D95" w:rsidRPr="0086345A" w:rsidRDefault="00C90D95" w:rsidP="00243E7E">
            <w:pPr>
              <w:pStyle w:val="Tablecontent"/>
            </w:pPr>
            <w:r w:rsidRPr="0086345A">
              <w:t>14</w:t>
            </w:r>
          </w:p>
        </w:tc>
        <w:tc>
          <w:tcPr>
            <w:tcW w:w="1436" w:type="dxa"/>
          </w:tcPr>
          <w:p w:rsidR="00C90D95" w:rsidRPr="0086345A" w:rsidRDefault="00C90D95" w:rsidP="00243E7E">
            <w:pPr>
              <w:pStyle w:val="Tablecontent"/>
            </w:pPr>
            <w:r w:rsidRPr="0086345A">
              <w:t>8</w:t>
            </w:r>
          </w:p>
        </w:tc>
      </w:tr>
      <w:tr w:rsidR="00C90D95" w:rsidRPr="0086345A" w:rsidTr="00D21C9B">
        <w:tc>
          <w:tcPr>
            <w:tcW w:w="2235" w:type="dxa"/>
          </w:tcPr>
          <w:p w:rsidR="00C90D95" w:rsidRPr="0086345A" w:rsidRDefault="004B4F84" w:rsidP="00243E7E">
            <w:pPr>
              <w:pStyle w:val="Tablecontent"/>
            </w:pPr>
            <w:r w:rsidRPr="0086345A">
              <w:t>strength of walls</w:t>
            </w:r>
          </w:p>
        </w:tc>
        <w:tc>
          <w:tcPr>
            <w:tcW w:w="1025" w:type="dxa"/>
          </w:tcPr>
          <w:p w:rsidR="00C90D95" w:rsidRPr="0086345A" w:rsidRDefault="00C90D95" w:rsidP="00243E7E">
            <w:pPr>
              <w:pStyle w:val="Tablecontent"/>
            </w:pPr>
            <w:r w:rsidRPr="0086345A">
              <w:t>[MPa]</w:t>
            </w:r>
          </w:p>
        </w:tc>
        <w:tc>
          <w:tcPr>
            <w:tcW w:w="1436" w:type="dxa"/>
          </w:tcPr>
          <w:p w:rsidR="00C90D95" w:rsidRPr="0086345A" w:rsidRDefault="00C90D95" w:rsidP="00243E7E">
            <w:pPr>
              <w:pStyle w:val="Tablecontent"/>
            </w:pPr>
            <w:r w:rsidRPr="0086345A">
              <w:t>116</w:t>
            </w:r>
          </w:p>
        </w:tc>
        <w:tc>
          <w:tcPr>
            <w:tcW w:w="1436" w:type="dxa"/>
          </w:tcPr>
          <w:p w:rsidR="00C90D95" w:rsidRPr="0086345A" w:rsidRDefault="00C90D95" w:rsidP="00243E7E">
            <w:pPr>
              <w:pStyle w:val="Tablecontent"/>
            </w:pPr>
            <w:r w:rsidRPr="0086345A">
              <w:t>115</w:t>
            </w:r>
          </w:p>
        </w:tc>
        <w:tc>
          <w:tcPr>
            <w:tcW w:w="1436" w:type="dxa"/>
          </w:tcPr>
          <w:p w:rsidR="00C90D95" w:rsidRPr="0086345A" w:rsidRDefault="00C90D95" w:rsidP="00243E7E">
            <w:pPr>
              <w:pStyle w:val="Tablecontent"/>
            </w:pPr>
            <w:r w:rsidRPr="0086345A">
              <w:t>96</w:t>
            </w:r>
          </w:p>
        </w:tc>
        <w:tc>
          <w:tcPr>
            <w:tcW w:w="1436" w:type="dxa"/>
          </w:tcPr>
          <w:p w:rsidR="00C90D95" w:rsidRPr="0086345A" w:rsidRDefault="004B4F84" w:rsidP="00243E7E">
            <w:pPr>
              <w:pStyle w:val="Tablecontent"/>
            </w:pPr>
            <w:r w:rsidRPr="0086345A">
              <w:t>n. m</w:t>
            </w:r>
            <w:r w:rsidR="008814D9" w:rsidRPr="0086345A">
              <w:t>.</w:t>
            </w:r>
          </w:p>
        </w:tc>
      </w:tr>
      <w:tr w:rsidR="00C90D95" w:rsidRPr="0086345A" w:rsidTr="00D21C9B">
        <w:tc>
          <w:tcPr>
            <w:tcW w:w="2235" w:type="dxa"/>
          </w:tcPr>
          <w:p w:rsidR="00C90D95" w:rsidRPr="0086345A" w:rsidRDefault="004B4F84" w:rsidP="00243E7E">
            <w:pPr>
              <w:pStyle w:val="Tablecontent"/>
            </w:pPr>
            <w:r w:rsidRPr="0086345A">
              <w:t>weathering</w:t>
            </w:r>
          </w:p>
        </w:tc>
        <w:tc>
          <w:tcPr>
            <w:tcW w:w="1025" w:type="dxa"/>
          </w:tcPr>
          <w:p w:rsidR="00C90D95" w:rsidRPr="0086345A" w:rsidRDefault="00C90D95" w:rsidP="00243E7E">
            <w:pPr>
              <w:pStyle w:val="Tablecontent"/>
            </w:pPr>
            <w:r w:rsidRPr="0086345A">
              <w:t>[WD]</w:t>
            </w:r>
          </w:p>
        </w:tc>
        <w:tc>
          <w:tcPr>
            <w:tcW w:w="1436" w:type="dxa"/>
          </w:tcPr>
          <w:p w:rsidR="00C90D95" w:rsidRPr="0086345A" w:rsidRDefault="00C90D95" w:rsidP="00243E7E">
            <w:pPr>
              <w:pStyle w:val="Tablecontent"/>
            </w:pPr>
            <w:r w:rsidRPr="0086345A">
              <w:t>1-2</w:t>
            </w:r>
          </w:p>
        </w:tc>
        <w:tc>
          <w:tcPr>
            <w:tcW w:w="1436" w:type="dxa"/>
          </w:tcPr>
          <w:p w:rsidR="00C90D95" w:rsidRPr="0086345A" w:rsidRDefault="00C90D95" w:rsidP="00243E7E">
            <w:pPr>
              <w:pStyle w:val="Tablecontent"/>
            </w:pPr>
            <w:r w:rsidRPr="0086345A">
              <w:t>1-2</w:t>
            </w:r>
          </w:p>
        </w:tc>
        <w:tc>
          <w:tcPr>
            <w:tcW w:w="1436" w:type="dxa"/>
          </w:tcPr>
          <w:p w:rsidR="00C90D95" w:rsidRPr="0086345A" w:rsidRDefault="00C90D95" w:rsidP="00243E7E">
            <w:pPr>
              <w:pStyle w:val="Tablecontent"/>
            </w:pPr>
            <w:r w:rsidRPr="0086345A">
              <w:t>1-2</w:t>
            </w:r>
          </w:p>
        </w:tc>
        <w:tc>
          <w:tcPr>
            <w:tcW w:w="1436" w:type="dxa"/>
          </w:tcPr>
          <w:p w:rsidR="00C90D95" w:rsidRPr="0086345A" w:rsidRDefault="00C90D95" w:rsidP="00243E7E">
            <w:pPr>
              <w:pStyle w:val="Tablecontent"/>
            </w:pPr>
            <w:r w:rsidRPr="0086345A">
              <w:t>2</w:t>
            </w:r>
          </w:p>
        </w:tc>
      </w:tr>
      <w:tr w:rsidR="00C90D95" w:rsidRPr="0086345A" w:rsidTr="00D21C9B">
        <w:tc>
          <w:tcPr>
            <w:tcW w:w="2235" w:type="dxa"/>
          </w:tcPr>
          <w:p w:rsidR="00C90D95" w:rsidRPr="0086345A" w:rsidRDefault="004B4F84" w:rsidP="00243E7E">
            <w:pPr>
              <w:pStyle w:val="Tablecontent"/>
            </w:pPr>
            <w:r w:rsidRPr="0086345A">
              <w:t>opening</w:t>
            </w:r>
          </w:p>
        </w:tc>
        <w:tc>
          <w:tcPr>
            <w:tcW w:w="1025" w:type="dxa"/>
          </w:tcPr>
          <w:p w:rsidR="00C90D95" w:rsidRPr="0086345A" w:rsidRDefault="008814D9" w:rsidP="00243E7E">
            <w:pPr>
              <w:pStyle w:val="Tablecontent"/>
            </w:pPr>
            <w:r w:rsidRPr="0086345A">
              <w:t>[mm]</w:t>
            </w:r>
          </w:p>
        </w:tc>
        <w:tc>
          <w:tcPr>
            <w:tcW w:w="1436" w:type="dxa"/>
          </w:tcPr>
          <w:p w:rsidR="00C90D95" w:rsidRPr="0086345A" w:rsidRDefault="008814D9" w:rsidP="00243E7E">
            <w:pPr>
              <w:pStyle w:val="Tablecontent"/>
            </w:pPr>
            <w:r w:rsidRPr="0086345A">
              <w:t>0</w:t>
            </w:r>
          </w:p>
        </w:tc>
        <w:tc>
          <w:tcPr>
            <w:tcW w:w="1436" w:type="dxa"/>
          </w:tcPr>
          <w:p w:rsidR="00C90D95" w:rsidRPr="0086345A" w:rsidRDefault="008814D9" w:rsidP="00243E7E">
            <w:pPr>
              <w:pStyle w:val="Tablecontent"/>
            </w:pPr>
            <w:r w:rsidRPr="0086345A">
              <w:t>0</w:t>
            </w:r>
          </w:p>
        </w:tc>
        <w:tc>
          <w:tcPr>
            <w:tcW w:w="1436" w:type="dxa"/>
          </w:tcPr>
          <w:p w:rsidR="00C90D95" w:rsidRPr="0086345A" w:rsidRDefault="008814D9" w:rsidP="00243E7E">
            <w:pPr>
              <w:pStyle w:val="Tablecontent"/>
            </w:pPr>
            <w:r w:rsidRPr="0086345A">
              <w:t>0-1</w:t>
            </w:r>
          </w:p>
        </w:tc>
        <w:tc>
          <w:tcPr>
            <w:tcW w:w="1436" w:type="dxa"/>
          </w:tcPr>
          <w:p w:rsidR="00C90D95" w:rsidRPr="0086345A" w:rsidRDefault="008814D9" w:rsidP="00243E7E">
            <w:pPr>
              <w:pStyle w:val="Tablecontent"/>
            </w:pPr>
            <w:r w:rsidRPr="0086345A">
              <w:t>0</w:t>
            </w:r>
          </w:p>
        </w:tc>
      </w:tr>
      <w:tr w:rsidR="008814D9" w:rsidRPr="0086345A" w:rsidTr="00D21C9B">
        <w:tc>
          <w:tcPr>
            <w:tcW w:w="2235" w:type="dxa"/>
            <w:tcBorders>
              <w:bottom w:val="single" w:sz="4" w:space="0" w:color="000000" w:themeColor="text1"/>
            </w:tcBorders>
          </w:tcPr>
          <w:p w:rsidR="008814D9" w:rsidRPr="0086345A" w:rsidRDefault="004B4F84" w:rsidP="00243E7E">
            <w:pPr>
              <w:pStyle w:val="Tablecontent"/>
            </w:pPr>
            <w:r w:rsidRPr="0086345A">
              <w:t>filling</w:t>
            </w:r>
          </w:p>
        </w:tc>
        <w:tc>
          <w:tcPr>
            <w:tcW w:w="1025" w:type="dxa"/>
            <w:tcBorders>
              <w:bottom w:val="single" w:sz="4" w:space="0" w:color="000000" w:themeColor="text1"/>
            </w:tcBorders>
          </w:tcPr>
          <w:p w:rsidR="008814D9" w:rsidRPr="0086345A" w:rsidRDefault="008814D9" w:rsidP="00243E7E">
            <w:pPr>
              <w:pStyle w:val="Tablecontent"/>
            </w:pPr>
            <w:r w:rsidRPr="0086345A">
              <w:t>[.]</w:t>
            </w:r>
          </w:p>
        </w:tc>
        <w:tc>
          <w:tcPr>
            <w:tcW w:w="1436" w:type="dxa"/>
            <w:tcBorders>
              <w:bottom w:val="single" w:sz="4" w:space="0" w:color="000000" w:themeColor="text1"/>
            </w:tcBorders>
          </w:tcPr>
          <w:p w:rsidR="008814D9" w:rsidRPr="0086345A" w:rsidRDefault="004B4F84" w:rsidP="00243E7E">
            <w:pPr>
              <w:pStyle w:val="Tablecontent"/>
            </w:pPr>
            <w:r w:rsidRPr="0086345A">
              <w:t>missing</w:t>
            </w:r>
          </w:p>
        </w:tc>
        <w:tc>
          <w:tcPr>
            <w:tcW w:w="1436" w:type="dxa"/>
            <w:tcBorders>
              <w:bottom w:val="single" w:sz="4" w:space="0" w:color="000000" w:themeColor="text1"/>
            </w:tcBorders>
          </w:tcPr>
          <w:p w:rsidR="008814D9" w:rsidRPr="0086345A" w:rsidRDefault="004B4F84" w:rsidP="00243E7E">
            <w:pPr>
              <w:pStyle w:val="Tablecontent"/>
            </w:pPr>
            <w:r w:rsidRPr="0086345A">
              <w:t>missing</w:t>
            </w:r>
          </w:p>
        </w:tc>
        <w:tc>
          <w:tcPr>
            <w:tcW w:w="1436" w:type="dxa"/>
            <w:tcBorders>
              <w:bottom w:val="single" w:sz="4" w:space="0" w:color="000000" w:themeColor="text1"/>
            </w:tcBorders>
          </w:tcPr>
          <w:p w:rsidR="008814D9" w:rsidRPr="0086345A" w:rsidRDefault="004B4F84" w:rsidP="00243E7E">
            <w:pPr>
              <w:pStyle w:val="Tablecontent"/>
            </w:pPr>
            <w:r w:rsidRPr="0086345A">
              <w:t>missing</w:t>
            </w:r>
          </w:p>
        </w:tc>
        <w:tc>
          <w:tcPr>
            <w:tcW w:w="1436" w:type="dxa"/>
            <w:tcBorders>
              <w:bottom w:val="single" w:sz="4" w:space="0" w:color="000000" w:themeColor="text1"/>
            </w:tcBorders>
          </w:tcPr>
          <w:p w:rsidR="008814D9" w:rsidRPr="0086345A" w:rsidRDefault="004B4F84" w:rsidP="00243E7E">
            <w:pPr>
              <w:pStyle w:val="Tablecontent"/>
            </w:pPr>
            <w:r w:rsidRPr="0086345A">
              <w:t>missing</w:t>
            </w:r>
          </w:p>
        </w:tc>
      </w:tr>
      <w:tr w:rsidR="008814D9" w:rsidRPr="0086345A" w:rsidTr="00D21C9B">
        <w:tc>
          <w:tcPr>
            <w:tcW w:w="2235" w:type="dxa"/>
            <w:tcBorders>
              <w:top w:val="single" w:sz="4" w:space="0" w:color="000000" w:themeColor="text1"/>
              <w:bottom w:val="single" w:sz="4" w:space="0" w:color="000000" w:themeColor="text1"/>
            </w:tcBorders>
          </w:tcPr>
          <w:p w:rsidR="008814D9" w:rsidRPr="0086345A" w:rsidRDefault="004B4F84" w:rsidP="00243E7E">
            <w:pPr>
              <w:pStyle w:val="Tablecontent"/>
            </w:pPr>
            <w:r w:rsidRPr="0086345A">
              <w:t>n. m</w:t>
            </w:r>
            <w:r w:rsidR="008814D9" w:rsidRPr="0086345A">
              <w:t>.</w:t>
            </w:r>
          </w:p>
        </w:tc>
        <w:tc>
          <w:tcPr>
            <w:tcW w:w="6769" w:type="dxa"/>
            <w:gridSpan w:val="5"/>
            <w:tcBorders>
              <w:top w:val="single" w:sz="4" w:space="0" w:color="000000" w:themeColor="text1"/>
              <w:bottom w:val="single" w:sz="4" w:space="0" w:color="000000" w:themeColor="text1"/>
            </w:tcBorders>
          </w:tcPr>
          <w:p w:rsidR="008814D9" w:rsidRPr="0086345A" w:rsidRDefault="004B4F84" w:rsidP="00243E7E">
            <w:pPr>
              <w:pStyle w:val="Tablecontent"/>
            </w:pPr>
            <w:r w:rsidRPr="0086345A">
              <w:t>not measured</w:t>
            </w:r>
          </w:p>
        </w:tc>
      </w:tr>
    </w:tbl>
    <w:p w:rsidR="00243E7E" w:rsidRPr="0086345A" w:rsidRDefault="00243E7E" w:rsidP="00C6773A"/>
    <w:p w:rsidR="00856CD1" w:rsidRPr="002C1B83" w:rsidRDefault="00856CD1" w:rsidP="00243E7E">
      <w:r w:rsidRPr="0086345A">
        <w:t>Lorem ipsum dolor sit amet, consectetuer adipiscing elit. Maecenas porttitor congue massa.</w:t>
      </w:r>
      <w:r w:rsidRPr="002C1B83">
        <w:t xml:space="preserve"> Fusce posuere, magna sed pulvinar ultricies, purus lectus malesuada libero, sit amet </w:t>
      </w:r>
      <w:r w:rsidRPr="002C1B83">
        <w:lastRenderedPageBreak/>
        <w:t>commodo magna eros quis urna. Nunc viverra imperdiet enim. Fusce est.</w:t>
      </w:r>
    </w:p>
    <w:p w:rsidR="00856CD1" w:rsidRPr="002C1B83" w:rsidRDefault="00856CD1" w:rsidP="00243E7E">
      <w:r w:rsidRPr="002C1B83">
        <w:t>Vivamus a tellus. Pellentesque habitant morbi tristique senectus et netus et malesuada fames ac turpis egestas. Proin pharetra nonummy pede. Mauris et orci.</w:t>
      </w:r>
    </w:p>
    <w:p w:rsidR="009939F8" w:rsidRPr="002C1B83" w:rsidRDefault="009939F8" w:rsidP="00243E7E">
      <w:r w:rsidRPr="002C1B83">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856CD1" w:rsidRPr="002C1B83" w:rsidRDefault="00856CD1" w:rsidP="00243E7E">
      <w:r w:rsidRPr="002C1B83">
        <w:t>In porttitor. Donec laoreet nonummy augue. Suspendisse dui purus, scelerisque at, vulputate vitae, pretium mattis, nunc. Mauris eget neque at sem venenatis eleifend. Ut nonummy.</w:t>
      </w:r>
    </w:p>
    <w:p w:rsidR="00E71712" w:rsidRPr="004025FF" w:rsidRDefault="00856CD1" w:rsidP="00243E7E">
      <w:r w:rsidRPr="002C1B83">
        <w:t>Fusce aliquet pede non pede. Suspendisse dapibus lorem pellentesque magna. Integer nulla. Donec blandit feugiat ligula. Donec hendrerit, felis et imperdiet euismod, purus ipsum pretium metus, in lacinia nulla nisl eget sapien.</w:t>
      </w:r>
    </w:p>
    <w:p w:rsidR="000D3919" w:rsidRPr="004025FF" w:rsidRDefault="00856CD1" w:rsidP="00395BB4">
      <w:pPr>
        <w:pStyle w:val="Figure"/>
      </w:pPr>
      <w:r w:rsidRPr="004025FF">
        <w:rPr>
          <w:noProof/>
          <w:lang w:val="de-AT" w:eastAsia="de-AT"/>
        </w:rPr>
        <w:drawing>
          <wp:inline distT="0" distB="0" distL="0" distR="0" wp14:anchorId="358721DA" wp14:editId="1C2A730D">
            <wp:extent cx="4197096" cy="3041904"/>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1976_Abb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7096" cy="3041904"/>
                    </a:xfrm>
                    <a:prstGeom prst="rect">
                      <a:avLst/>
                    </a:prstGeom>
                  </pic:spPr>
                </pic:pic>
              </a:graphicData>
            </a:graphic>
          </wp:inline>
        </w:drawing>
      </w:r>
    </w:p>
    <w:p w:rsidR="00856CD1" w:rsidRPr="00243E7E" w:rsidRDefault="00783B40" w:rsidP="008B2628">
      <w:pPr>
        <w:pStyle w:val="Figurecaption"/>
        <w:jc w:val="center"/>
      </w:pPr>
      <w:bookmarkStart w:id="16" w:name="_Toc402430508"/>
      <w:r w:rsidRPr="00243E7E">
        <w:t>Figure</w:t>
      </w:r>
      <w:r w:rsidR="000D3919" w:rsidRPr="00243E7E">
        <w:t xml:space="preserve"> </w:t>
      </w:r>
      <w:r w:rsidR="000018F8" w:rsidRPr="00243E7E">
        <w:fldChar w:fldCharType="begin"/>
      </w:r>
      <w:r w:rsidR="000018F8" w:rsidRPr="00243E7E">
        <w:instrText xml:space="preserve"> STYLEREF 1 \s </w:instrText>
      </w:r>
      <w:r w:rsidR="000018F8" w:rsidRPr="00243E7E">
        <w:fldChar w:fldCharType="separate"/>
      </w:r>
      <w:r w:rsidR="008B2628">
        <w:rPr>
          <w:noProof/>
        </w:rPr>
        <w:t>1</w:t>
      </w:r>
      <w:r w:rsidR="000018F8" w:rsidRPr="00243E7E">
        <w:fldChar w:fldCharType="end"/>
      </w:r>
      <w:r w:rsidR="003B36E8" w:rsidRPr="00243E7E">
        <w:t>.</w:t>
      </w:r>
      <w:r w:rsidR="000018F8" w:rsidRPr="00243E7E">
        <w:fldChar w:fldCharType="begin"/>
      </w:r>
      <w:r w:rsidR="000018F8" w:rsidRPr="00243E7E">
        <w:instrText xml:space="preserve"> SEQ Abbildung \* ARABIC \s 1 </w:instrText>
      </w:r>
      <w:r w:rsidR="000018F8" w:rsidRPr="00243E7E">
        <w:fldChar w:fldCharType="separate"/>
      </w:r>
      <w:r w:rsidR="008B2628">
        <w:rPr>
          <w:noProof/>
        </w:rPr>
        <w:t>1</w:t>
      </w:r>
      <w:r w:rsidR="000018F8" w:rsidRPr="00243E7E">
        <w:fldChar w:fldCharType="end"/>
      </w:r>
      <w:r w:rsidR="000D3919" w:rsidRPr="00243E7E">
        <w:t xml:space="preserve">: </w:t>
      </w:r>
      <w:r w:rsidR="004025FF" w:rsidRPr="00243E7E">
        <w:t xml:space="preserve">Stress field around circular </w:t>
      </w:r>
      <w:r w:rsidR="001D63CD">
        <w:t>opening</w:t>
      </w:r>
      <w:r w:rsidR="004025FF" w:rsidRPr="00243E7E">
        <w:t xml:space="preserve"> based on </w:t>
      </w:r>
      <w:r w:rsidR="001D63CD">
        <w:t>hydrostatic</w:t>
      </w:r>
      <w:r w:rsidR="004025FF" w:rsidRPr="00243E7E">
        <w:t xml:space="preserve"> primary state of stress, changing cohesion and internal friction within the </w:t>
      </w:r>
      <w:r w:rsidR="001D63CD">
        <w:t>failure zone</w:t>
      </w:r>
      <w:r w:rsidR="004025FF" w:rsidRPr="00243E7E">
        <w:t xml:space="preserve"> (z-direction is orthogonal to the image plane, taken from </w:t>
      </w:r>
      <w:sdt>
        <w:sdtPr>
          <w:id w:val="1077413630"/>
          <w:citation/>
        </w:sdtPr>
        <w:sdtEndPr/>
        <w:sdtContent>
          <w:r w:rsidR="004025FF" w:rsidRPr="00243E7E">
            <w:fldChar w:fldCharType="begin"/>
          </w:r>
          <w:r w:rsidR="004025FF" w:rsidRPr="00243E7E">
            <w:instrText xml:space="preserve"> CITATION Feder1976 \l 3079 </w:instrText>
          </w:r>
          <w:r w:rsidR="004025FF" w:rsidRPr="00243E7E">
            <w:fldChar w:fldCharType="separate"/>
          </w:r>
          <w:r w:rsidR="00EC5304" w:rsidRPr="00243E7E">
            <w:t>(Feder, et al., 1976)</w:t>
          </w:r>
          <w:r w:rsidR="004025FF" w:rsidRPr="00243E7E">
            <w:fldChar w:fldCharType="end"/>
          </w:r>
        </w:sdtContent>
      </w:sdt>
      <w:r w:rsidR="004025FF" w:rsidRPr="00243E7E">
        <w:t>).</w:t>
      </w:r>
      <w:bookmarkEnd w:id="16"/>
    </w:p>
    <w:p w:rsidR="00A26CE9" w:rsidRPr="002C1B83" w:rsidRDefault="00A26CE9" w:rsidP="00243E7E">
      <w:r w:rsidRPr="002C1B83">
        <w:t>Lorem ipsum dolor sit amet, consectetuer adipiscing elit. Maecenas porttitor congue massa. Fusce posuere, magna sed pulvinar ultricies, purus lectus malesuada libero, sit amet commodo magna eros quis urna. Nunc viverra imperdiet enim. Fusce est. Vivamus a tellus.</w:t>
      </w:r>
    </w:p>
    <w:p w:rsidR="00A26CE9" w:rsidRPr="002C1B83" w:rsidRDefault="00A26CE9" w:rsidP="00243E7E">
      <w:r w:rsidRPr="002C1B83">
        <w:t>Pellentesque habitant morbi tristique senectus et netus et malesuada fames ac turpis egestas. Proin pharetra nonummy pede. Mauris et orci. Aenean nec lorem. In porttitor. Donec laoreet nonummy augue.</w:t>
      </w:r>
    </w:p>
    <w:p w:rsidR="00A26CE9" w:rsidRPr="004025FF" w:rsidRDefault="00A26CE9" w:rsidP="00243E7E">
      <w:r w:rsidRPr="002C1B83">
        <w:lastRenderedPageBreak/>
        <w:t>Suspendisse dui purus, scelerisque at, vulputate vitae, pretium mattis, nunc. Mauris eget neque at sem venenatis eleifend. Ut nonummy. Fusce aliquet pede non pede. Suspendisse dapibus lorem pellentesque magna. Integer nulla.</w:t>
      </w:r>
    </w:p>
    <w:p w:rsidR="009D4FC7" w:rsidRPr="004025FF" w:rsidRDefault="001C6EDF" w:rsidP="009D4FC7">
      <w:pPr>
        <w:pStyle w:val="Equations"/>
        <w:rPr>
          <w:vanish/>
          <w:specVanish/>
        </w:rPr>
      </w:pPr>
      <w:r w:rsidRPr="004025FF">
        <w:rPr>
          <w:position w:val="-28"/>
        </w:rPr>
        <w:object w:dxaOrig="30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6.3pt" o:ole="">
            <v:imagedata r:id="rId14" o:title=""/>
          </v:shape>
          <o:OLEObject Type="Embed" ProgID="Equation.3" ShapeID="_x0000_i1025" DrawAspect="Content" ObjectID="_1520318696" r:id="rId15"/>
        </w:object>
      </w:r>
    </w:p>
    <w:p w:rsidR="009D4FC7" w:rsidRPr="004025FF" w:rsidRDefault="009D4FC7" w:rsidP="00186A2A">
      <w:pPr>
        <w:pStyle w:val="Equationnumber"/>
      </w:pPr>
      <w:r w:rsidRPr="004025FF">
        <w:t xml:space="preserve"> </w:t>
      </w:r>
      <w:r w:rsidRPr="004025FF">
        <w:tab/>
        <w:t>(</w:t>
      </w:r>
      <w:r w:rsidR="001C6EDF" w:rsidRPr="004025FF">
        <w:fldChar w:fldCharType="begin"/>
      </w:r>
      <w:r w:rsidR="001C6EDF" w:rsidRPr="004025FF">
        <w:instrText xml:space="preserve"> STYLEREF 1 \s </w:instrText>
      </w:r>
      <w:r w:rsidR="001C6EDF" w:rsidRPr="004025FF">
        <w:fldChar w:fldCharType="separate"/>
      </w:r>
      <w:r w:rsidR="008B2628">
        <w:rPr>
          <w:noProof/>
        </w:rPr>
        <w:t>1</w:t>
      </w:r>
      <w:r w:rsidR="001C6EDF" w:rsidRPr="004025FF">
        <w:fldChar w:fldCharType="end"/>
      </w:r>
      <w:r w:rsidR="001C6EDF" w:rsidRPr="004025FF">
        <w:t>.</w:t>
      </w:r>
      <w:r w:rsidR="001C6EDF" w:rsidRPr="004025FF">
        <w:fldChar w:fldCharType="begin"/>
      </w:r>
      <w:r w:rsidR="001C6EDF" w:rsidRPr="004025FF">
        <w:instrText xml:space="preserve"> SEQ Formel \* ARABIC \s 1 </w:instrText>
      </w:r>
      <w:r w:rsidR="001C6EDF" w:rsidRPr="004025FF">
        <w:fldChar w:fldCharType="separate"/>
      </w:r>
      <w:r w:rsidR="008B2628">
        <w:rPr>
          <w:noProof/>
        </w:rPr>
        <w:t>1</w:t>
      </w:r>
      <w:r w:rsidR="001C6EDF" w:rsidRPr="004025FF">
        <w:fldChar w:fldCharType="end"/>
      </w:r>
      <w:r w:rsidR="00D27528" w:rsidRPr="004025FF">
        <w:t>)</w:t>
      </w:r>
    </w:p>
    <w:p w:rsidR="00F71BB8" w:rsidRPr="004025FF" w:rsidRDefault="00A26CE9" w:rsidP="00537242">
      <w:r w:rsidRPr="002C1B83">
        <w:t>Donec blandit feugiat ligula. Donec hendrerit, felis et imperdiet euismod, purus ipsum pretium metus, in lacinia nulla nisl eget sapien. Donec ut est in lectus consequat consequat. Etiam eget dui. Aliquam erat volutpat. Sed at lorem in nunc porta tristique.</w:t>
      </w:r>
    </w:p>
    <w:p w:rsidR="006E2D68" w:rsidRPr="002A7204" w:rsidRDefault="006E2D68" w:rsidP="002A7204">
      <w:pPr>
        <w:pStyle w:val="Figure"/>
      </w:pPr>
      <w:r w:rsidRPr="004025FF">
        <w:rPr>
          <w:noProof/>
          <w:lang w:val="de-AT" w:eastAsia="de-AT"/>
        </w:rPr>
        <w:drawing>
          <wp:inline distT="0" distB="0" distL="0" distR="0" wp14:anchorId="238C7ECF" wp14:editId="5FE990CE">
            <wp:extent cx="4320000" cy="2512890"/>
            <wp:effectExtent l="0" t="0" r="444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712" t="5889" r="2910" b="7374"/>
                    <a:stretch/>
                  </pic:blipFill>
                  <pic:spPr bwMode="auto">
                    <a:xfrm>
                      <a:off x="0" y="0"/>
                      <a:ext cx="4320000" cy="2512890"/>
                    </a:xfrm>
                    <a:prstGeom prst="rect">
                      <a:avLst/>
                    </a:prstGeom>
                    <a:noFill/>
                    <a:ln>
                      <a:noFill/>
                    </a:ln>
                    <a:extLst>
                      <a:ext uri="{53640926-AAD7-44D8-BBD7-CCE9431645EC}">
                        <a14:shadowObscured xmlns:a14="http://schemas.microsoft.com/office/drawing/2010/main"/>
                      </a:ext>
                    </a:extLst>
                  </pic:spPr>
                </pic:pic>
              </a:graphicData>
            </a:graphic>
          </wp:inline>
        </w:drawing>
      </w:r>
    </w:p>
    <w:p w:rsidR="00610518" w:rsidRPr="002A7204" w:rsidRDefault="00783B40" w:rsidP="008B2628">
      <w:pPr>
        <w:pStyle w:val="Figurecaption"/>
        <w:jc w:val="center"/>
      </w:pPr>
      <w:bookmarkStart w:id="17" w:name="_Toc402430509"/>
      <w:r w:rsidRPr="004025FF">
        <w:t>Figure</w:t>
      </w:r>
      <w:r w:rsidR="006E2D68" w:rsidRPr="004025FF">
        <w:t xml:space="preserve"> </w:t>
      </w:r>
      <w:r w:rsidR="000018F8" w:rsidRPr="004025FF">
        <w:fldChar w:fldCharType="begin"/>
      </w:r>
      <w:r w:rsidR="000018F8" w:rsidRPr="004025FF">
        <w:instrText xml:space="preserve"> STYLEREF 1 \s </w:instrText>
      </w:r>
      <w:r w:rsidR="000018F8" w:rsidRPr="004025FF">
        <w:fldChar w:fldCharType="separate"/>
      </w:r>
      <w:r w:rsidR="008B2628">
        <w:rPr>
          <w:noProof/>
        </w:rPr>
        <w:t>1</w:t>
      </w:r>
      <w:r w:rsidR="000018F8" w:rsidRPr="004025FF">
        <w:fldChar w:fldCharType="end"/>
      </w:r>
      <w:r w:rsidR="003B36E8" w:rsidRPr="004025FF">
        <w:t>.</w:t>
      </w:r>
      <w:r w:rsidR="000018F8" w:rsidRPr="004025FF">
        <w:fldChar w:fldCharType="begin"/>
      </w:r>
      <w:r w:rsidR="000018F8" w:rsidRPr="004025FF">
        <w:instrText xml:space="preserve"> SEQ Abbildung \* ARABIC \s 1 </w:instrText>
      </w:r>
      <w:r w:rsidR="000018F8" w:rsidRPr="004025FF">
        <w:fldChar w:fldCharType="separate"/>
      </w:r>
      <w:r w:rsidR="008B2628">
        <w:rPr>
          <w:noProof/>
        </w:rPr>
        <w:t>2</w:t>
      </w:r>
      <w:r w:rsidR="000018F8" w:rsidRPr="004025FF">
        <w:fldChar w:fldCharType="end"/>
      </w:r>
      <w:r w:rsidR="006E2D68" w:rsidRPr="004025FF">
        <w:t xml:space="preserve">: </w:t>
      </w:r>
      <w:r w:rsidR="00537242">
        <w:t>Longitudinal displacements</w:t>
      </w:r>
      <w:r w:rsidR="009836DF" w:rsidRPr="004025FF">
        <w:t xml:space="preserve"> according to</w:t>
      </w:r>
      <w:r w:rsidR="00C9104B" w:rsidRPr="004025FF">
        <w:t xml:space="preserve"> </w:t>
      </w:r>
      <w:sdt>
        <w:sdtPr>
          <w:id w:val="754094968"/>
          <w:citation/>
        </w:sdtPr>
        <w:sdtEndPr/>
        <w:sdtContent>
          <w:r w:rsidR="00C9104B" w:rsidRPr="004025FF">
            <w:fldChar w:fldCharType="begin"/>
          </w:r>
          <w:r w:rsidR="00C9104B" w:rsidRPr="004025FF">
            <w:instrText xml:space="preserve">CITATION Chern1998 \l 3079 </w:instrText>
          </w:r>
          <w:r w:rsidR="00C9104B" w:rsidRPr="004025FF">
            <w:fldChar w:fldCharType="separate"/>
          </w:r>
          <w:r w:rsidR="00EC5304" w:rsidRPr="00EC5304">
            <w:t>(Chern, et al., 1998)</w:t>
          </w:r>
          <w:r w:rsidR="00C9104B" w:rsidRPr="004025FF">
            <w:fldChar w:fldCharType="end"/>
          </w:r>
        </w:sdtContent>
      </w:sdt>
      <w:r w:rsidR="00C9104B" w:rsidRPr="004025FF">
        <w:t>.</w:t>
      </w:r>
      <w:bookmarkEnd w:id="17"/>
    </w:p>
    <w:p w:rsidR="0010345E" w:rsidRDefault="00A26CE9" w:rsidP="00537242">
      <w:pPr>
        <w:rPr>
          <w:noProof/>
        </w:rPr>
        <w:sectPr w:rsidR="0010345E" w:rsidSect="000B4811">
          <w:headerReference w:type="default" r:id="rId17"/>
          <w:endnotePr>
            <w:numFmt w:val="decimal"/>
          </w:endnotePr>
          <w:pgSz w:w="11907" w:h="16840" w:code="9"/>
          <w:pgMar w:top="1418" w:right="1418" w:bottom="1134" w:left="1134" w:header="720" w:footer="720" w:gutter="567"/>
          <w:pgNumType w:start="1"/>
          <w:cols w:space="720"/>
        </w:sectPr>
      </w:pPr>
      <w:r w:rsidRPr="002C1B83">
        <w:t>Proin nec augue. Quisque aliquam tempor magna. Pellentesque habitant morbi tristique senectus et netus et malesuada fames ac turpis egestas. Nunc ac magna. Maecenas odio dolor, vulputate vel, auctor ac, accumsan id, felis. Pellentesque cursus sagittis felis.</w:t>
      </w:r>
    </w:p>
    <w:bookmarkStart w:id="18" w:name="_Toc402430446" w:displacedByCustomXml="next"/>
    <w:sdt>
      <w:sdtPr>
        <w:rPr>
          <w:b w:val="0"/>
          <w:sz w:val="22"/>
        </w:rPr>
        <w:id w:val="927155755"/>
        <w:docPartObj>
          <w:docPartGallery w:val="Bibliographies"/>
          <w:docPartUnique/>
        </w:docPartObj>
      </w:sdtPr>
      <w:sdtEndPr/>
      <w:sdtContent>
        <w:p w:rsidR="00EC09DB" w:rsidRPr="0016557F" w:rsidRDefault="00EC09DB" w:rsidP="00C33F0C">
          <w:pPr>
            <w:pStyle w:val="berschrift6"/>
            <w:numPr>
              <w:ilvl w:val="0"/>
              <w:numId w:val="0"/>
            </w:numPr>
          </w:pPr>
          <w:r w:rsidRPr="0016557F">
            <w:t>Bibliograph</w:t>
          </w:r>
          <w:bookmarkEnd w:id="18"/>
          <w:r w:rsidR="006E2E93">
            <w:t>y</w:t>
          </w:r>
        </w:p>
        <w:sdt>
          <w:sdtPr>
            <w:id w:val="727034801"/>
            <w:bibliography/>
          </w:sdtPr>
          <w:sdtEndPr/>
          <w:sdtContent>
            <w:p w:rsidR="00F46E9E" w:rsidRDefault="00EC09DB" w:rsidP="00F46E9E">
              <w:pPr>
                <w:pStyle w:val="Literaturverzeichnis"/>
                <w:rPr>
                  <w:sz w:val="24"/>
                  <w:szCs w:val="24"/>
                </w:rPr>
              </w:pPr>
              <w:r w:rsidRPr="004025FF">
                <w:fldChar w:fldCharType="begin"/>
              </w:r>
              <w:r w:rsidRPr="004025FF">
                <w:instrText>BIBLIOGRAPHY</w:instrText>
              </w:r>
              <w:r w:rsidRPr="004025FF">
                <w:fldChar w:fldCharType="separate"/>
              </w:r>
              <w:r w:rsidR="00F46E9E">
                <w:rPr>
                  <w:b/>
                  <w:bCs/>
                </w:rPr>
                <w:t>Chern, J.C., Shiao, F.Y. and Yu, C.W. 1998.</w:t>
              </w:r>
              <w:r w:rsidR="00F46E9E">
                <w:t xml:space="preserve"> An empirical safety criterion for tunnel construction. </w:t>
              </w:r>
              <w:r w:rsidR="00F46E9E">
                <w:rPr>
                  <w:i/>
                  <w:iCs/>
                </w:rPr>
                <w:t xml:space="preserve">Proc. Regional Symposium on Sedimentary Rock Engineering. </w:t>
              </w:r>
              <w:r w:rsidR="00F46E9E">
                <w:t>Taipei : Balkema, 1998, pp. 222-227.</w:t>
              </w:r>
            </w:p>
            <w:p w:rsidR="00F46E9E" w:rsidRDefault="00F46E9E" w:rsidP="00F46E9E">
              <w:pPr>
                <w:pStyle w:val="Literaturverzeichnis"/>
              </w:pPr>
              <w:r>
                <w:rPr>
                  <w:b/>
                  <w:bCs/>
                </w:rPr>
                <w:t>Clerici, A. 1993.</w:t>
              </w:r>
              <w:r>
                <w:t xml:space="preserve"> Indirect Determination of the Modulus of Deformation of Rock Masses - Case Histories. [ed.] L.M. Riberio e Sousa and N.F. Grossman. </w:t>
              </w:r>
              <w:r>
                <w:rPr>
                  <w:i/>
                  <w:iCs/>
                </w:rPr>
                <w:t xml:space="preserve">Eurock 1993: safety and environmental issues in rock engineering: Proceedings of the International Symposium of the International Society for Rock Mechanics. </w:t>
              </w:r>
              <w:r>
                <w:t>Rotterdam : A.A. Balkema, 1993, pp. 509-517.</w:t>
              </w:r>
            </w:p>
            <w:p w:rsidR="00F46E9E" w:rsidRDefault="00F46E9E" w:rsidP="00F46E9E">
              <w:pPr>
                <w:pStyle w:val="Literaturverzeichnis"/>
              </w:pPr>
              <w:r>
                <w:rPr>
                  <w:b/>
                  <w:bCs/>
                </w:rPr>
                <w:t>Feder, G. and Arwanitakis, M. 1976.</w:t>
              </w:r>
              <w:r>
                <w:t xml:space="preserve"> Zur Gebirgsmechanik ausbruchsnaher Bereiche tiefliegender Hohlraumbauten. </w:t>
              </w:r>
              <w:r>
                <w:rPr>
                  <w:i/>
                  <w:iCs/>
                </w:rPr>
                <w:t xml:space="preserve">Berg- und Hüttenmännische Monatshefte. </w:t>
              </w:r>
              <w:r>
                <w:t>1976, Vol. 121, 4, pp. 103-117.</w:t>
              </w:r>
            </w:p>
            <w:p w:rsidR="00F46E9E" w:rsidRDefault="00F46E9E" w:rsidP="00F46E9E">
              <w:pPr>
                <w:pStyle w:val="Literaturverzeichnis"/>
              </w:pPr>
              <w:r>
                <w:rPr>
                  <w:b/>
                  <w:bCs/>
                </w:rPr>
                <w:t>Pacher, F. 2010.</w:t>
              </w:r>
              <w:r>
                <w:t xml:space="preserve"> Gebirgs- und Ausbaukennlinien. </w:t>
              </w:r>
              <w:r>
                <w:rPr>
                  <w:i/>
                  <w:iCs/>
                </w:rPr>
                <w:t xml:space="preserve">Geomechanics and Tunnelling. </w:t>
              </w:r>
              <w:r>
                <w:t>3, August 2010, Vol. 4, pp. 402-408.</w:t>
              </w:r>
            </w:p>
            <w:p w:rsidR="00EC09DB" w:rsidRDefault="00EC09DB" w:rsidP="00F46E9E">
              <w:r w:rsidRPr="004025FF">
                <w:rPr>
                  <w:b/>
                  <w:bCs/>
                </w:rPr>
                <w:fldChar w:fldCharType="end"/>
              </w:r>
            </w:p>
          </w:sdtContent>
        </w:sdt>
      </w:sdtContent>
    </w:sdt>
    <w:p w:rsidR="00EC09DB" w:rsidRPr="00EC09DB" w:rsidRDefault="00EC09DB" w:rsidP="00EC09DB"/>
    <w:p w:rsidR="00EC09DB" w:rsidRDefault="00EC09DB" w:rsidP="00EC09DB">
      <w:pPr>
        <w:sectPr w:rsidR="00EC09DB" w:rsidSect="007C4163">
          <w:headerReference w:type="default" r:id="rId18"/>
          <w:endnotePr>
            <w:numFmt w:val="decimal"/>
          </w:endnotePr>
          <w:pgSz w:w="11907" w:h="16840" w:code="9"/>
          <w:pgMar w:top="1418" w:right="1418" w:bottom="1134" w:left="1134" w:header="720" w:footer="720" w:gutter="567"/>
          <w:cols w:space="720"/>
        </w:sectPr>
      </w:pPr>
    </w:p>
    <w:p w:rsidR="00663D04" w:rsidRPr="004025FF" w:rsidRDefault="004F5176" w:rsidP="00E95E0F">
      <w:pPr>
        <w:pStyle w:val="berschrift7"/>
        <w:rPr>
          <w:noProof w:val="0"/>
        </w:rPr>
      </w:pPr>
      <w:bookmarkStart w:id="19" w:name="_Toc402430447"/>
      <w:bookmarkStart w:id="20" w:name="_Ref372200996"/>
      <w:r w:rsidRPr="00E95E0F">
        <w:rPr>
          <w:noProof w:val="0"/>
        </w:rPr>
        <w:lastRenderedPageBreak/>
        <w:t>Appendix</w:t>
      </w:r>
      <w:r>
        <w:rPr>
          <w:noProof w:val="0"/>
        </w:rPr>
        <w:t xml:space="preserve"> A</w:t>
      </w:r>
      <w:bookmarkEnd w:id="19"/>
    </w:p>
    <w:bookmarkEnd w:id="20"/>
    <w:p w:rsidR="00CD1DE8" w:rsidRPr="004025FF" w:rsidRDefault="00CD1DE8" w:rsidP="00E95E0F">
      <w:r w:rsidRPr="002C1B83">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3B36E8" w:rsidRPr="002A7204" w:rsidRDefault="00DD0192" w:rsidP="002A7204">
      <w:pPr>
        <w:pStyle w:val="Figure"/>
      </w:pPr>
      <w:r w:rsidRPr="004025FF">
        <w:rPr>
          <w:noProof/>
          <w:lang w:val="de-AT" w:eastAsia="de-AT"/>
        </w:rPr>
        <w:drawing>
          <wp:inline distT="0" distB="0" distL="0" distR="0" wp14:anchorId="1E65253A" wp14:editId="2951D540">
            <wp:extent cx="4320000" cy="3231818"/>
            <wp:effectExtent l="0" t="0" r="4445"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her2010_Abb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0" cy="3231818"/>
                    </a:xfrm>
                    <a:prstGeom prst="rect">
                      <a:avLst/>
                    </a:prstGeom>
                  </pic:spPr>
                </pic:pic>
              </a:graphicData>
            </a:graphic>
          </wp:inline>
        </w:drawing>
      </w:r>
    </w:p>
    <w:p w:rsidR="00DD0192" w:rsidRPr="002A7204" w:rsidRDefault="00715AA0" w:rsidP="008B2628">
      <w:pPr>
        <w:pStyle w:val="Figurecaption"/>
        <w:jc w:val="center"/>
      </w:pPr>
      <w:bookmarkStart w:id="21" w:name="_Toc402430510"/>
      <w:bookmarkStart w:id="22" w:name="_GoBack"/>
      <w:r w:rsidRPr="004025FF">
        <w:t>Figure</w:t>
      </w:r>
      <w:r w:rsidR="003B36E8" w:rsidRPr="004025FF">
        <w:t xml:space="preserve"> </w:t>
      </w:r>
      <w:r w:rsidR="000018F8" w:rsidRPr="004025FF">
        <w:fldChar w:fldCharType="begin"/>
      </w:r>
      <w:r w:rsidR="000018F8" w:rsidRPr="004025FF">
        <w:instrText xml:space="preserve"> STYLEREF  \s "Überschrift 7" </w:instrText>
      </w:r>
      <w:r w:rsidR="000018F8" w:rsidRPr="004025FF">
        <w:fldChar w:fldCharType="separate"/>
      </w:r>
      <w:r w:rsidR="008B2628">
        <w:rPr>
          <w:noProof/>
        </w:rPr>
        <w:t>0</w:t>
      </w:r>
      <w:r w:rsidR="000018F8" w:rsidRPr="004025FF">
        <w:fldChar w:fldCharType="end"/>
      </w:r>
      <w:r w:rsidR="003B36E8" w:rsidRPr="004025FF">
        <w:t>.</w:t>
      </w:r>
      <w:r w:rsidR="000018F8" w:rsidRPr="004025FF">
        <w:fldChar w:fldCharType="begin"/>
      </w:r>
      <w:r w:rsidR="000018F8" w:rsidRPr="004025FF">
        <w:instrText xml:space="preserve"> SEQ Abbildung \* ARABIC \r 1 </w:instrText>
      </w:r>
      <w:r w:rsidR="000018F8" w:rsidRPr="004025FF">
        <w:fldChar w:fldCharType="separate"/>
      </w:r>
      <w:r w:rsidR="008B2628">
        <w:rPr>
          <w:noProof/>
        </w:rPr>
        <w:t>1</w:t>
      </w:r>
      <w:r w:rsidR="000018F8" w:rsidRPr="004025FF">
        <w:fldChar w:fldCharType="end"/>
      </w:r>
      <w:r w:rsidR="006520B3" w:rsidRPr="004025FF">
        <w:t xml:space="preserve">: </w:t>
      </w:r>
      <w:r w:rsidR="00E95E0F">
        <w:t>Ground reaction curve</w:t>
      </w:r>
      <w:r w:rsidR="006520B3" w:rsidRPr="004025FF">
        <w:t xml:space="preserve"> </w:t>
      </w:r>
      <w:r w:rsidR="009836DF" w:rsidRPr="004025FF">
        <w:t>according to</w:t>
      </w:r>
      <w:r w:rsidR="006520B3" w:rsidRPr="004025FF">
        <w:t xml:space="preserve"> </w:t>
      </w:r>
      <w:sdt>
        <w:sdtPr>
          <w:id w:val="139458094"/>
          <w:citation/>
        </w:sdtPr>
        <w:sdtEndPr/>
        <w:sdtContent>
          <w:r w:rsidR="006520B3" w:rsidRPr="004025FF">
            <w:fldChar w:fldCharType="begin"/>
          </w:r>
          <w:r w:rsidR="006520B3" w:rsidRPr="004025FF">
            <w:instrText xml:space="preserve"> CITATION Pacher2010 \l 3079 </w:instrText>
          </w:r>
          <w:r w:rsidR="006520B3" w:rsidRPr="004025FF">
            <w:fldChar w:fldCharType="separate"/>
          </w:r>
          <w:r w:rsidR="00EC5304" w:rsidRPr="00EC5304">
            <w:t>(Pacher, 2010)</w:t>
          </w:r>
          <w:r w:rsidR="006520B3" w:rsidRPr="004025FF">
            <w:fldChar w:fldCharType="end"/>
          </w:r>
        </w:sdtContent>
      </w:sdt>
      <w:r w:rsidR="006520B3" w:rsidRPr="004025FF">
        <w:t>.</w:t>
      </w:r>
      <w:bookmarkEnd w:id="21"/>
    </w:p>
    <w:bookmarkEnd w:id="22"/>
    <w:p w:rsidR="00CD1DE8" w:rsidRPr="002C1B83" w:rsidRDefault="00CD1DE8" w:rsidP="00E95E0F">
      <w:r w:rsidRPr="002C1B83">
        <w:t xml:space="preserve">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w:t>
      </w:r>
      <w:r w:rsidRPr="002C1B83">
        <w:lastRenderedPageBreak/>
        <w:t>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CD1DE8" w:rsidRPr="002C1B83" w:rsidRDefault="00CD1DE8" w:rsidP="00E95E0F">
      <w:r w:rsidRPr="002C1B83">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CD1DE8" w:rsidRPr="002C1B83" w:rsidRDefault="00CD1DE8" w:rsidP="00E95E0F">
      <w:r w:rsidRPr="002C1B83">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CD1DE8" w:rsidRDefault="00CD1DE8" w:rsidP="00E95E0F">
      <w:r w:rsidRPr="002C1B83">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381695" w:rsidRPr="00E95E0F" w:rsidRDefault="00381695" w:rsidP="00E95E0F">
      <w:pPr>
        <w:pStyle w:val="berschrift7"/>
        <w:rPr>
          <w:noProof w:val="0"/>
        </w:rPr>
      </w:pPr>
      <w:bookmarkStart w:id="23" w:name="_Toc402430448"/>
      <w:r w:rsidRPr="00E95E0F">
        <w:rPr>
          <w:noProof w:val="0"/>
        </w:rPr>
        <w:lastRenderedPageBreak/>
        <w:t xml:space="preserve">Appendix </w:t>
      </w:r>
      <w:bookmarkEnd w:id="23"/>
      <w:r w:rsidR="00E634F2">
        <w:rPr>
          <w:noProof w:val="0"/>
        </w:rPr>
        <w:t>B</w:t>
      </w:r>
    </w:p>
    <w:p w:rsidR="00381695" w:rsidRPr="00381695" w:rsidRDefault="00381695" w:rsidP="00381695">
      <w:r w:rsidRPr="002C1B83">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sectPr w:rsidR="00381695" w:rsidRPr="00381695" w:rsidSect="007C4163">
      <w:headerReference w:type="default" r:id="rId20"/>
      <w:endnotePr>
        <w:numFmt w:val="decimal"/>
      </w:endnotePr>
      <w:pgSz w:w="11907" w:h="16840" w:code="9"/>
      <w:pgMar w:top="1418" w:right="1418"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69" w:rsidRPr="005C36A1" w:rsidRDefault="00310E69" w:rsidP="005C36A1">
      <w:pPr>
        <w:rPr>
          <w:lang w:val="de-DE"/>
        </w:rPr>
      </w:pPr>
    </w:p>
  </w:endnote>
  <w:endnote w:type="continuationSeparator" w:id="0">
    <w:p w:rsidR="00310E69" w:rsidRPr="00142C05" w:rsidRDefault="00310E69" w:rsidP="00142C05"/>
  </w:endnote>
  <w:endnote w:type="continuationNotice" w:id="1">
    <w:p w:rsidR="00310E69" w:rsidRDefault="00310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69" w:rsidRDefault="00310E69">
      <w:r>
        <w:separator/>
      </w:r>
    </w:p>
  </w:footnote>
  <w:footnote w:type="continuationSeparator" w:id="0">
    <w:p w:rsidR="00310E69" w:rsidRDefault="0031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45" w:rsidRDefault="00010645" w:rsidP="00B84A71">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45" w:rsidRPr="003E2126" w:rsidRDefault="00010645" w:rsidP="00B84A71">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9" w:rsidRDefault="00E02140" w:rsidP="00EB6C46">
    <w:pPr>
      <w:pStyle w:val="KopfzeileVerzeichnis"/>
    </w:pPr>
    <w:r>
      <w:tab/>
    </w:r>
    <w:r>
      <w:tab/>
    </w:r>
    <w:r w:rsidR="00F33B39">
      <w:fldChar w:fldCharType="begin"/>
    </w:r>
    <w:r w:rsidR="00F33B39">
      <w:instrText xml:space="preserve"> PAGE  \* roman  \* MERGEFORMAT </w:instrText>
    </w:r>
    <w:r w:rsidR="00F33B39">
      <w:fldChar w:fldCharType="separate"/>
    </w:r>
    <w:r w:rsidR="00E13F49">
      <w:rPr>
        <w:noProof/>
      </w:rPr>
      <w:t>v</w:t>
    </w:r>
    <w:r w:rsidR="00F33B3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9" w:rsidRDefault="00F33B39" w:rsidP="00F33B39">
    <w:pPr>
      <w:pStyle w:val="Kopfzeile"/>
    </w:pPr>
    <w:r>
      <w:fldChar w:fldCharType="begin"/>
    </w:r>
    <w:r>
      <w:instrText xml:space="preserve"> PAGE  \* roman  \* MERGEFORMAT </w:instrText>
    </w:r>
    <w:r>
      <w:fldChar w:fldCharType="separate"/>
    </w:r>
    <w:r>
      <w:rPr>
        <w:noProof/>
      </w:rPr>
      <w:t>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43" w:rsidRPr="0011350F" w:rsidRDefault="00310E69" w:rsidP="00EB6C46">
    <w:pPr>
      <w:pStyle w:val="Kopfzeile"/>
    </w:pPr>
    <w:r>
      <w:fldChar w:fldCharType="begin"/>
    </w:r>
    <w:r>
      <w:instrText xml:space="preserve"> STYLEREF  "Überschrift 1;Heading 1"  \* MERGEFORMAT </w:instrText>
    </w:r>
    <w:r>
      <w:fldChar w:fldCharType="separate"/>
    </w:r>
    <w:r w:rsidR="00E13F49">
      <w:rPr>
        <w:noProof/>
      </w:rPr>
      <w:t>Introduction (Level 1)</w:t>
    </w:r>
    <w:r>
      <w:rPr>
        <w:noProof/>
      </w:rPr>
      <w:fldChar w:fldCharType="end"/>
    </w:r>
    <w:r w:rsidR="002B7243">
      <w:tab/>
    </w:r>
    <w:r w:rsidR="002B7243">
      <w:fldChar w:fldCharType="begin"/>
    </w:r>
    <w:r w:rsidR="002B7243">
      <w:instrText xml:space="preserve"> PAGE  \* Arabic  \* MERGEFORMAT </w:instrText>
    </w:r>
    <w:r w:rsidR="002B7243">
      <w:fldChar w:fldCharType="separate"/>
    </w:r>
    <w:r w:rsidR="00E13F49">
      <w:rPr>
        <w:noProof/>
      </w:rPr>
      <w:t>4</w:t>
    </w:r>
    <w:r w:rsidR="002B724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40" w:rsidRPr="0011350F" w:rsidRDefault="00310E69" w:rsidP="004748DE">
    <w:pPr>
      <w:pStyle w:val="Kopfzeile"/>
    </w:pPr>
    <w:r>
      <w:fldChar w:fldCharType="begin"/>
    </w:r>
    <w:r>
      <w:instrText xml:space="preserve"> STYLEREF  "Überschrift 6;Heading 6"  \* MERGEFORMAT </w:instrText>
    </w:r>
    <w:r>
      <w:fldChar w:fldCharType="separate"/>
    </w:r>
    <w:r w:rsidR="00E13F49">
      <w:rPr>
        <w:noProof/>
      </w:rPr>
      <w:t>Bibliography</w:t>
    </w:r>
    <w:r>
      <w:rPr>
        <w:noProof/>
      </w:rPr>
      <w:fldChar w:fldCharType="end"/>
    </w:r>
    <w:r w:rsidR="00E02140">
      <w:tab/>
    </w:r>
    <w:r w:rsidR="00E02140">
      <w:fldChar w:fldCharType="begin"/>
    </w:r>
    <w:r w:rsidR="00E02140">
      <w:instrText xml:space="preserve"> PAGE  \* Arabic  \* MERGEFORMAT </w:instrText>
    </w:r>
    <w:r w:rsidR="00E02140">
      <w:fldChar w:fldCharType="separate"/>
    </w:r>
    <w:r w:rsidR="00E13F49">
      <w:rPr>
        <w:noProof/>
      </w:rPr>
      <w:t>5</w:t>
    </w:r>
    <w:r w:rsidR="00E02140">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04" w:rsidRPr="00EB6C46" w:rsidRDefault="00310E69" w:rsidP="00EB6C46">
    <w:pPr>
      <w:pStyle w:val="Kopfzeile"/>
    </w:pPr>
    <w:r>
      <w:fldChar w:fldCharType="begin"/>
    </w:r>
    <w:r>
      <w:instrText xml:space="preserve"> STYLEREF  "Überschrift 7"  \* MERGEFORMAT </w:instrText>
    </w:r>
    <w:r>
      <w:fldChar w:fldCharType="separate"/>
    </w:r>
    <w:r w:rsidR="00E13F49">
      <w:rPr>
        <w:noProof/>
      </w:rPr>
      <w:t>Appendix B</w:t>
    </w:r>
    <w:r>
      <w:rPr>
        <w:noProof/>
      </w:rPr>
      <w:fldChar w:fldCharType="end"/>
    </w:r>
    <w:r w:rsidR="00663D04" w:rsidRPr="00EB6C46">
      <w:tab/>
    </w:r>
    <w:r w:rsidR="00663D04" w:rsidRPr="00EB6C46">
      <w:fldChar w:fldCharType="begin"/>
    </w:r>
    <w:r w:rsidR="00663D04" w:rsidRPr="00EB6C46">
      <w:instrText xml:space="preserve"> PAGE  \* Arabic  \* MERGEFORMAT </w:instrText>
    </w:r>
    <w:r w:rsidR="00663D04" w:rsidRPr="00EB6C46">
      <w:fldChar w:fldCharType="separate"/>
    </w:r>
    <w:r w:rsidR="00E13F49">
      <w:rPr>
        <w:noProof/>
      </w:rPr>
      <w:t>8</w:t>
    </w:r>
    <w:r w:rsidR="00663D04" w:rsidRPr="00EB6C4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300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A0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A00A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7EF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185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D2D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C20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34F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B663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40C1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E4E7D82"/>
    <w:lvl w:ilvl="0">
      <w:start w:val="1"/>
      <w:numFmt w:val="decimal"/>
      <w:pStyle w:val="berschrift1"/>
      <w:lvlText w:val="%1"/>
      <w:lvlJc w:val="left"/>
      <w:pPr>
        <w:tabs>
          <w:tab w:val="num" w:pos="0"/>
        </w:tabs>
        <w:ind w:left="431" w:hanging="432"/>
      </w:pPr>
      <w:rPr>
        <w:rFonts w:hint="default"/>
      </w:rPr>
    </w:lvl>
    <w:lvl w:ilvl="1">
      <w:start w:val="1"/>
      <w:numFmt w:val="decimal"/>
      <w:pStyle w:val="berschrift2"/>
      <w:lvlText w:val="%1.%2"/>
      <w:lvlJc w:val="left"/>
      <w:pPr>
        <w:tabs>
          <w:tab w:val="num" w:pos="282"/>
        </w:tabs>
        <w:ind w:left="860" w:hanging="576"/>
      </w:pPr>
      <w:rPr>
        <w:rFonts w:hint="default"/>
      </w:rPr>
    </w:lvl>
    <w:lvl w:ilvl="2">
      <w:start w:val="1"/>
      <w:numFmt w:val="decimal"/>
      <w:pStyle w:val="berschrift3"/>
      <w:lvlText w:val="%1.%2.%3"/>
      <w:lvlJc w:val="left"/>
      <w:pPr>
        <w:tabs>
          <w:tab w:val="num" w:pos="426"/>
        </w:tabs>
        <w:ind w:left="1146" w:hanging="720"/>
      </w:pPr>
      <w:rPr>
        <w:rFonts w:hint="default"/>
      </w:rPr>
    </w:lvl>
    <w:lvl w:ilvl="3">
      <w:start w:val="1"/>
      <w:numFmt w:val="decimal"/>
      <w:pStyle w:val="berschrift4"/>
      <w:lvlText w:val="%1.%2.%3.%4"/>
      <w:lvlJc w:val="left"/>
      <w:pPr>
        <w:tabs>
          <w:tab w:val="num" w:pos="0"/>
        </w:tabs>
        <w:ind w:left="864" w:hanging="864"/>
      </w:pPr>
      <w:rPr>
        <w:rFonts w:hint="default"/>
        <w:vertAlign w:val="baseline"/>
      </w:rPr>
    </w:lvl>
    <w:lvl w:ilvl="4">
      <w:start w:val="1"/>
      <w:numFmt w:val="decimal"/>
      <w:pStyle w:val="berschrift5"/>
      <w:lvlText w:val="%1.%2.%3.%4.%5"/>
      <w:lvlJc w:val="left"/>
      <w:pPr>
        <w:tabs>
          <w:tab w:val="num" w:pos="0"/>
        </w:tabs>
        <w:ind w:left="1008" w:hanging="1008"/>
      </w:pPr>
      <w:rPr>
        <w:rFonts w:hint="default"/>
      </w:rPr>
    </w:lvl>
    <w:lvl w:ilvl="5">
      <w:start w:val="1"/>
      <w:numFmt w:val="none"/>
      <w:pStyle w:val="berschrift6"/>
      <w:lvlText w:val="Literatur"/>
      <w:lvlJc w:val="left"/>
      <w:pPr>
        <w:tabs>
          <w:tab w:val="num" w:pos="2126"/>
        </w:tabs>
        <w:ind w:left="3278" w:hanging="1152"/>
      </w:pPr>
      <w:rPr>
        <w:rFonts w:hint="default"/>
      </w:rPr>
    </w:lvl>
    <w:lvl w:ilvl="6">
      <w:start w:val="1"/>
      <w:numFmt w:val="upperLetter"/>
      <w:lvlText w:val="Anhang %7"/>
      <w:lvlJc w:val="left"/>
      <w:pPr>
        <w:tabs>
          <w:tab w:val="num" w:pos="2268"/>
        </w:tabs>
        <w:ind w:left="3564" w:hanging="1296"/>
      </w:pPr>
      <w:rPr>
        <w:rFonts w:hint="default"/>
      </w:rPr>
    </w:lvl>
    <w:lvl w:ilvl="7">
      <w:start w:val="1"/>
      <w:numFmt w:val="decimal"/>
      <w:pStyle w:val="berschrift8"/>
      <w:lvlText w:val="%1.%2.%3.%4.%5.%6.%7.%8"/>
      <w:lvlJc w:val="left"/>
      <w:pPr>
        <w:tabs>
          <w:tab w:val="num" w:pos="0"/>
        </w:tabs>
        <w:ind w:left="1440" w:hanging="1440"/>
      </w:pPr>
      <w:rPr>
        <w:rFonts w:hint="default"/>
      </w:rPr>
    </w:lvl>
    <w:lvl w:ilvl="8">
      <w:start w:val="1"/>
      <w:numFmt w:val="decimal"/>
      <w:pStyle w:val="berschrift9"/>
      <w:lvlText w:val="%1.%2.%3.%4.%5.%6.%7.%8.%9"/>
      <w:lvlJc w:val="left"/>
      <w:pPr>
        <w:tabs>
          <w:tab w:val="num" w:pos="0"/>
        </w:tabs>
        <w:ind w:left="1584" w:hanging="1584"/>
      </w:pPr>
      <w:rPr>
        <w:rFonts w:hint="default"/>
      </w:rPr>
    </w:lvl>
  </w:abstractNum>
  <w:abstractNum w:abstractNumId="11" w15:restartNumberingAfterBreak="0">
    <w:nsid w:val="012F2633"/>
    <w:multiLevelType w:val="hybridMultilevel"/>
    <w:tmpl w:val="42FC07F4"/>
    <w:lvl w:ilvl="0" w:tplc="7778C516">
      <w:start w:val="1"/>
      <w:numFmt w:val="bullet"/>
      <w:pStyle w:val="Enumerationlevel1"/>
      <w:lvlText w:val=""/>
      <w:lvlJc w:val="left"/>
      <w:pPr>
        <w:tabs>
          <w:tab w:val="num" w:pos="720"/>
        </w:tabs>
        <w:ind w:left="720" w:hanging="360"/>
      </w:pPr>
      <w:rPr>
        <w:rFonts w:ascii="Symbol" w:hAnsi="Symbol" w:hint="default"/>
      </w:rPr>
    </w:lvl>
    <w:lvl w:ilvl="1" w:tplc="F0127B7A">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C4A95"/>
    <w:multiLevelType w:val="multilevel"/>
    <w:tmpl w:val="D1F8A2E2"/>
    <w:lvl w:ilvl="0">
      <w:start w:val="1"/>
      <w:numFmt w:val="decimal"/>
      <w:lvlText w:val="%1"/>
      <w:lvlJc w:val="left"/>
      <w:pPr>
        <w:tabs>
          <w:tab w:val="num" w:pos="0"/>
        </w:tabs>
        <w:ind w:left="431" w:hanging="432"/>
      </w:pPr>
      <w:rPr>
        <w:rFonts w:hint="default"/>
      </w:rPr>
    </w:lvl>
    <w:lvl w:ilvl="1">
      <w:start w:val="1"/>
      <w:numFmt w:val="decimal"/>
      <w:lvlText w:val="%1.%2"/>
      <w:lvlJc w:val="left"/>
      <w:pPr>
        <w:tabs>
          <w:tab w:val="num" w:pos="0"/>
        </w:tabs>
        <w:ind w:left="578"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i w:val="0"/>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8CB7A9F"/>
    <w:multiLevelType w:val="singleLevel"/>
    <w:tmpl w:val="E94A55B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741689"/>
    <w:multiLevelType w:val="hybridMultilevel"/>
    <w:tmpl w:val="8CECC9E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5829CA"/>
    <w:multiLevelType w:val="hybridMultilevel"/>
    <w:tmpl w:val="B7E0BE2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770390"/>
    <w:multiLevelType w:val="hybridMultilevel"/>
    <w:tmpl w:val="AB5EE4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C27CA7"/>
    <w:multiLevelType w:val="hybridMultilevel"/>
    <w:tmpl w:val="B1DCB6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F362E1"/>
    <w:multiLevelType w:val="hybridMultilevel"/>
    <w:tmpl w:val="233877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BC580A"/>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FA65E5C"/>
    <w:multiLevelType w:val="hybridMultilevel"/>
    <w:tmpl w:val="4D94876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B0117D"/>
    <w:multiLevelType w:val="hybridMultilevel"/>
    <w:tmpl w:val="8CCAA6E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291A049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0241A5C"/>
    <w:multiLevelType w:val="hybridMultilevel"/>
    <w:tmpl w:val="DC4850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615E4B"/>
    <w:multiLevelType w:val="singleLevel"/>
    <w:tmpl w:val="C894593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8D741F8"/>
    <w:multiLevelType w:val="hybridMultilevel"/>
    <w:tmpl w:val="25C8EB16"/>
    <w:lvl w:ilvl="0" w:tplc="93849848">
      <w:start w:val="1"/>
      <w:numFmt w:val="bullet"/>
      <w:pStyle w:val="Enumerationlevel2"/>
      <w:lvlText w:val="-"/>
      <w:lvlJc w:val="left"/>
      <w:pPr>
        <w:ind w:left="1800" w:hanging="360"/>
      </w:pPr>
      <w:rPr>
        <w:rFonts w:ascii="Courier New" w:hAnsi="Courier New"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6" w15:restartNumberingAfterBreak="0">
    <w:nsid w:val="42446526"/>
    <w:multiLevelType w:val="hybridMultilevel"/>
    <w:tmpl w:val="BD504E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15DEF"/>
    <w:multiLevelType w:val="multilevel"/>
    <w:tmpl w:val="4BD82D3A"/>
    <w:lvl w:ilvl="0">
      <w:start w:val="1"/>
      <w:numFmt w:val="decimal"/>
      <w:lvlText w:val="%1"/>
      <w:lvlJc w:val="left"/>
      <w:pPr>
        <w:tabs>
          <w:tab w:val="num" w:pos="0"/>
        </w:tabs>
        <w:ind w:left="431" w:hanging="432"/>
      </w:pPr>
      <w:rPr>
        <w:rFonts w:hint="default"/>
      </w:rPr>
    </w:lvl>
    <w:lvl w:ilvl="1">
      <w:start w:val="1"/>
      <w:numFmt w:val="decimal"/>
      <w:lvlText w:val="%1.%2"/>
      <w:lvlJc w:val="left"/>
      <w:pPr>
        <w:tabs>
          <w:tab w:val="num" w:pos="282"/>
        </w:tabs>
        <w:ind w:left="860" w:hanging="576"/>
      </w:pPr>
      <w:rPr>
        <w:rFonts w:hint="default"/>
      </w:rPr>
    </w:lvl>
    <w:lvl w:ilvl="2">
      <w:start w:val="1"/>
      <w:numFmt w:val="decimal"/>
      <w:lvlText w:val="%1.%2.%3"/>
      <w:lvlJc w:val="left"/>
      <w:pPr>
        <w:tabs>
          <w:tab w:val="num" w:pos="426"/>
        </w:tabs>
        <w:ind w:left="1146" w:hanging="720"/>
      </w:pPr>
      <w:rPr>
        <w:rFonts w:hint="default"/>
      </w:rPr>
    </w:lvl>
    <w:lvl w:ilvl="3">
      <w:start w:val="1"/>
      <w:numFmt w:val="decimal"/>
      <w:lvlText w:val="%1.%2.%3.%4"/>
      <w:lvlJc w:val="left"/>
      <w:pPr>
        <w:tabs>
          <w:tab w:val="num" w:pos="0"/>
        </w:tabs>
        <w:ind w:left="864" w:hanging="864"/>
      </w:pPr>
      <w:rPr>
        <w:rFonts w:hint="default"/>
        <w:vertAlign w:val="baseline"/>
      </w:rPr>
    </w:lvl>
    <w:lvl w:ilvl="4">
      <w:start w:val="1"/>
      <w:numFmt w:val="decimal"/>
      <w:lvlText w:val="%1.%2.%3.%4.%5"/>
      <w:lvlJc w:val="left"/>
      <w:pPr>
        <w:tabs>
          <w:tab w:val="num" w:pos="0"/>
        </w:tabs>
        <w:ind w:left="1008" w:hanging="1008"/>
      </w:pPr>
      <w:rPr>
        <w:rFonts w:hint="default"/>
      </w:rPr>
    </w:lvl>
    <w:lvl w:ilvl="5">
      <w:start w:val="1"/>
      <w:numFmt w:val="none"/>
      <w:lvlText w:val="Literatur"/>
      <w:lvlJc w:val="left"/>
      <w:pPr>
        <w:tabs>
          <w:tab w:val="num" w:pos="0"/>
        </w:tabs>
        <w:ind w:left="1152" w:hanging="1152"/>
      </w:pPr>
      <w:rPr>
        <w:rFonts w:hint="default"/>
      </w:rPr>
    </w:lvl>
    <w:lvl w:ilvl="6">
      <w:start w:val="1"/>
      <w:numFmt w:val="upperLetter"/>
      <w:lvlText w:val="Anhang %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8" w15:restartNumberingAfterBreak="0">
    <w:nsid w:val="472E61B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31712C"/>
    <w:multiLevelType w:val="hybridMultilevel"/>
    <w:tmpl w:val="E35618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162C5"/>
    <w:multiLevelType w:val="multilevel"/>
    <w:tmpl w:val="E2CEBC82"/>
    <w:lvl w:ilvl="0">
      <w:start w:val="1"/>
      <w:numFmt w:val="decimal"/>
      <w:lvlText w:val="%1"/>
      <w:lvlJc w:val="left"/>
      <w:pPr>
        <w:tabs>
          <w:tab w:val="num" w:pos="0"/>
        </w:tabs>
        <w:ind w:left="431" w:hanging="432"/>
      </w:pPr>
    </w:lvl>
    <w:lvl w:ilvl="1">
      <w:start w:val="1"/>
      <w:numFmt w:val="decimal"/>
      <w:lvlText w:val="%1.%2"/>
      <w:lvlJc w:val="left"/>
      <w:pPr>
        <w:tabs>
          <w:tab w:val="num" w:pos="0"/>
        </w:tabs>
        <w:ind w:left="5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1" w15:restartNumberingAfterBreak="0">
    <w:nsid w:val="7CCC6BC0"/>
    <w:multiLevelType w:val="hybridMultilevel"/>
    <w:tmpl w:val="05D060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4"/>
  </w:num>
  <w:num w:numId="4">
    <w:abstractNumId w:val="26"/>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4"/>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3"/>
  </w:num>
  <w:num w:numId="14">
    <w:abstractNumId w:val="16"/>
  </w:num>
  <w:num w:numId="15">
    <w:abstractNumId w:val="17"/>
  </w:num>
  <w:num w:numId="16">
    <w:abstractNumId w:val="29"/>
  </w:num>
  <w:num w:numId="17">
    <w:abstractNumId w:val="10"/>
  </w:num>
  <w:num w:numId="18">
    <w:abstractNumId w:val="18"/>
  </w:num>
  <w:num w:numId="19">
    <w:abstractNumId w:val="31"/>
  </w:num>
  <w:num w:numId="20">
    <w:abstractNumId w:val="22"/>
  </w:num>
  <w:num w:numId="21">
    <w:abstractNumId w:val="28"/>
  </w:num>
  <w:num w:numId="22">
    <w:abstractNumId w:val="19"/>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28"/>
    <w:rsid w:val="000018F8"/>
    <w:rsid w:val="00002143"/>
    <w:rsid w:val="0000478F"/>
    <w:rsid w:val="00006D43"/>
    <w:rsid w:val="000071F9"/>
    <w:rsid w:val="00010645"/>
    <w:rsid w:val="000113C9"/>
    <w:rsid w:val="000114B2"/>
    <w:rsid w:val="00011D56"/>
    <w:rsid w:val="00012F15"/>
    <w:rsid w:val="000143EB"/>
    <w:rsid w:val="00015196"/>
    <w:rsid w:val="00016198"/>
    <w:rsid w:val="000178A0"/>
    <w:rsid w:val="000179EE"/>
    <w:rsid w:val="00017AD8"/>
    <w:rsid w:val="00020772"/>
    <w:rsid w:val="000223A4"/>
    <w:rsid w:val="000227B4"/>
    <w:rsid w:val="00022E23"/>
    <w:rsid w:val="00023188"/>
    <w:rsid w:val="0002710E"/>
    <w:rsid w:val="00027B26"/>
    <w:rsid w:val="00033375"/>
    <w:rsid w:val="00034C0E"/>
    <w:rsid w:val="00036595"/>
    <w:rsid w:val="0003767C"/>
    <w:rsid w:val="000412A9"/>
    <w:rsid w:val="00041544"/>
    <w:rsid w:val="00041CB2"/>
    <w:rsid w:val="0004403C"/>
    <w:rsid w:val="00044297"/>
    <w:rsid w:val="000449D0"/>
    <w:rsid w:val="00044D5E"/>
    <w:rsid w:val="00044F14"/>
    <w:rsid w:val="00045690"/>
    <w:rsid w:val="00046F77"/>
    <w:rsid w:val="00047148"/>
    <w:rsid w:val="0004720A"/>
    <w:rsid w:val="00047FEA"/>
    <w:rsid w:val="000501B5"/>
    <w:rsid w:val="0005092B"/>
    <w:rsid w:val="00051810"/>
    <w:rsid w:val="000521AA"/>
    <w:rsid w:val="00052E4C"/>
    <w:rsid w:val="00053195"/>
    <w:rsid w:val="00053CC7"/>
    <w:rsid w:val="000541B2"/>
    <w:rsid w:val="00054E24"/>
    <w:rsid w:val="00055DF2"/>
    <w:rsid w:val="00056A97"/>
    <w:rsid w:val="00063016"/>
    <w:rsid w:val="0007024F"/>
    <w:rsid w:val="000709C7"/>
    <w:rsid w:val="00071973"/>
    <w:rsid w:val="00071DC2"/>
    <w:rsid w:val="00072053"/>
    <w:rsid w:val="00072A79"/>
    <w:rsid w:val="00072B7F"/>
    <w:rsid w:val="00073C83"/>
    <w:rsid w:val="00073F18"/>
    <w:rsid w:val="00074BC5"/>
    <w:rsid w:val="0007669F"/>
    <w:rsid w:val="00077350"/>
    <w:rsid w:val="00077D29"/>
    <w:rsid w:val="00081895"/>
    <w:rsid w:val="00081FFB"/>
    <w:rsid w:val="00083ACD"/>
    <w:rsid w:val="00083BBE"/>
    <w:rsid w:val="00084115"/>
    <w:rsid w:val="00086FD9"/>
    <w:rsid w:val="00087ED8"/>
    <w:rsid w:val="0009173F"/>
    <w:rsid w:val="00091AEF"/>
    <w:rsid w:val="00092987"/>
    <w:rsid w:val="00095140"/>
    <w:rsid w:val="00095B3E"/>
    <w:rsid w:val="000A0803"/>
    <w:rsid w:val="000A0934"/>
    <w:rsid w:val="000A1B93"/>
    <w:rsid w:val="000A1ED4"/>
    <w:rsid w:val="000A1F10"/>
    <w:rsid w:val="000A2104"/>
    <w:rsid w:val="000A3BEB"/>
    <w:rsid w:val="000A3C01"/>
    <w:rsid w:val="000A60B1"/>
    <w:rsid w:val="000A6750"/>
    <w:rsid w:val="000A7DC6"/>
    <w:rsid w:val="000A7DCD"/>
    <w:rsid w:val="000B0368"/>
    <w:rsid w:val="000B2572"/>
    <w:rsid w:val="000B2C01"/>
    <w:rsid w:val="000B4594"/>
    <w:rsid w:val="000B4811"/>
    <w:rsid w:val="000B6269"/>
    <w:rsid w:val="000B6524"/>
    <w:rsid w:val="000B67F9"/>
    <w:rsid w:val="000B69D4"/>
    <w:rsid w:val="000B6CC6"/>
    <w:rsid w:val="000C0575"/>
    <w:rsid w:val="000C0944"/>
    <w:rsid w:val="000C2DA8"/>
    <w:rsid w:val="000C320E"/>
    <w:rsid w:val="000C3830"/>
    <w:rsid w:val="000C40C8"/>
    <w:rsid w:val="000C7667"/>
    <w:rsid w:val="000D0A3B"/>
    <w:rsid w:val="000D1259"/>
    <w:rsid w:val="000D1899"/>
    <w:rsid w:val="000D2739"/>
    <w:rsid w:val="000D2ED2"/>
    <w:rsid w:val="000D3919"/>
    <w:rsid w:val="000D540B"/>
    <w:rsid w:val="000D7627"/>
    <w:rsid w:val="000D7E43"/>
    <w:rsid w:val="000E0151"/>
    <w:rsid w:val="000E0411"/>
    <w:rsid w:val="000E108E"/>
    <w:rsid w:val="000E11D8"/>
    <w:rsid w:val="000E1995"/>
    <w:rsid w:val="000E1F75"/>
    <w:rsid w:val="000E233B"/>
    <w:rsid w:val="000E3204"/>
    <w:rsid w:val="000E3E40"/>
    <w:rsid w:val="000E4A19"/>
    <w:rsid w:val="000E4D54"/>
    <w:rsid w:val="000E4E28"/>
    <w:rsid w:val="000E5A63"/>
    <w:rsid w:val="000F0871"/>
    <w:rsid w:val="000F15AA"/>
    <w:rsid w:val="000F2358"/>
    <w:rsid w:val="000F30EC"/>
    <w:rsid w:val="000F33F8"/>
    <w:rsid w:val="000F4770"/>
    <w:rsid w:val="000F6512"/>
    <w:rsid w:val="000F6672"/>
    <w:rsid w:val="000F72B0"/>
    <w:rsid w:val="000F7CFE"/>
    <w:rsid w:val="000F7DE3"/>
    <w:rsid w:val="000F7DED"/>
    <w:rsid w:val="0010012C"/>
    <w:rsid w:val="00100736"/>
    <w:rsid w:val="0010094A"/>
    <w:rsid w:val="00101BF0"/>
    <w:rsid w:val="00102211"/>
    <w:rsid w:val="00103248"/>
    <w:rsid w:val="0010345E"/>
    <w:rsid w:val="00104A78"/>
    <w:rsid w:val="00105221"/>
    <w:rsid w:val="00105629"/>
    <w:rsid w:val="001061A9"/>
    <w:rsid w:val="00106C93"/>
    <w:rsid w:val="00107728"/>
    <w:rsid w:val="001128C5"/>
    <w:rsid w:val="0011350F"/>
    <w:rsid w:val="00113ACE"/>
    <w:rsid w:val="00114EA0"/>
    <w:rsid w:val="00114F9A"/>
    <w:rsid w:val="001161CE"/>
    <w:rsid w:val="001202EF"/>
    <w:rsid w:val="00122050"/>
    <w:rsid w:val="0012217C"/>
    <w:rsid w:val="001228DB"/>
    <w:rsid w:val="0012299B"/>
    <w:rsid w:val="00123ACA"/>
    <w:rsid w:val="00125DB5"/>
    <w:rsid w:val="00125DC2"/>
    <w:rsid w:val="00126806"/>
    <w:rsid w:val="00126F3C"/>
    <w:rsid w:val="00131054"/>
    <w:rsid w:val="00131848"/>
    <w:rsid w:val="001330FC"/>
    <w:rsid w:val="00133EFD"/>
    <w:rsid w:val="001409D3"/>
    <w:rsid w:val="001415AC"/>
    <w:rsid w:val="00142C05"/>
    <w:rsid w:val="00142D09"/>
    <w:rsid w:val="00144164"/>
    <w:rsid w:val="00144314"/>
    <w:rsid w:val="00144B5D"/>
    <w:rsid w:val="00144B8F"/>
    <w:rsid w:val="00145A68"/>
    <w:rsid w:val="00146567"/>
    <w:rsid w:val="0015022A"/>
    <w:rsid w:val="0015097A"/>
    <w:rsid w:val="00150E7E"/>
    <w:rsid w:val="00152DC7"/>
    <w:rsid w:val="00153624"/>
    <w:rsid w:val="00154E53"/>
    <w:rsid w:val="00156C06"/>
    <w:rsid w:val="00157136"/>
    <w:rsid w:val="001573E8"/>
    <w:rsid w:val="001613F5"/>
    <w:rsid w:val="00161508"/>
    <w:rsid w:val="00161EB7"/>
    <w:rsid w:val="00164BF5"/>
    <w:rsid w:val="0016557F"/>
    <w:rsid w:val="001657D2"/>
    <w:rsid w:val="001657E6"/>
    <w:rsid w:val="00166152"/>
    <w:rsid w:val="001706F7"/>
    <w:rsid w:val="001715EC"/>
    <w:rsid w:val="00172A8E"/>
    <w:rsid w:val="00173009"/>
    <w:rsid w:val="001733E3"/>
    <w:rsid w:val="00173CCA"/>
    <w:rsid w:val="00176CD0"/>
    <w:rsid w:val="00176CDE"/>
    <w:rsid w:val="001773C9"/>
    <w:rsid w:val="001779B8"/>
    <w:rsid w:val="00177B4F"/>
    <w:rsid w:val="00180AE2"/>
    <w:rsid w:val="00180EA7"/>
    <w:rsid w:val="001814D6"/>
    <w:rsid w:val="00182012"/>
    <w:rsid w:val="00182E44"/>
    <w:rsid w:val="001848E5"/>
    <w:rsid w:val="0018510B"/>
    <w:rsid w:val="00186A2A"/>
    <w:rsid w:val="00186B2F"/>
    <w:rsid w:val="00191A77"/>
    <w:rsid w:val="00192A0C"/>
    <w:rsid w:val="00192C53"/>
    <w:rsid w:val="00192D31"/>
    <w:rsid w:val="00193098"/>
    <w:rsid w:val="00193345"/>
    <w:rsid w:val="00193584"/>
    <w:rsid w:val="00194C40"/>
    <w:rsid w:val="0019674F"/>
    <w:rsid w:val="001A005B"/>
    <w:rsid w:val="001A0642"/>
    <w:rsid w:val="001A114E"/>
    <w:rsid w:val="001A1CF6"/>
    <w:rsid w:val="001A24B2"/>
    <w:rsid w:val="001A40CE"/>
    <w:rsid w:val="001A5A90"/>
    <w:rsid w:val="001A69DB"/>
    <w:rsid w:val="001B10EA"/>
    <w:rsid w:val="001B112D"/>
    <w:rsid w:val="001B1E1A"/>
    <w:rsid w:val="001B22DE"/>
    <w:rsid w:val="001B25C4"/>
    <w:rsid w:val="001B2D48"/>
    <w:rsid w:val="001B3BD9"/>
    <w:rsid w:val="001B4780"/>
    <w:rsid w:val="001B4809"/>
    <w:rsid w:val="001B558F"/>
    <w:rsid w:val="001B6ECD"/>
    <w:rsid w:val="001B73BE"/>
    <w:rsid w:val="001B7AA6"/>
    <w:rsid w:val="001C1D31"/>
    <w:rsid w:val="001C1F62"/>
    <w:rsid w:val="001C3344"/>
    <w:rsid w:val="001C4D78"/>
    <w:rsid w:val="001C4EB2"/>
    <w:rsid w:val="001C4F8E"/>
    <w:rsid w:val="001C504E"/>
    <w:rsid w:val="001C5171"/>
    <w:rsid w:val="001C5A14"/>
    <w:rsid w:val="001C6EDF"/>
    <w:rsid w:val="001D1773"/>
    <w:rsid w:val="001D3EE0"/>
    <w:rsid w:val="001D5942"/>
    <w:rsid w:val="001D5D92"/>
    <w:rsid w:val="001D63CD"/>
    <w:rsid w:val="001D70CD"/>
    <w:rsid w:val="001D7960"/>
    <w:rsid w:val="001E000C"/>
    <w:rsid w:val="001E01CE"/>
    <w:rsid w:val="001E06D3"/>
    <w:rsid w:val="001E1E9E"/>
    <w:rsid w:val="001E27AA"/>
    <w:rsid w:val="001E36BD"/>
    <w:rsid w:val="001E3B57"/>
    <w:rsid w:val="001E3E86"/>
    <w:rsid w:val="001E4E9B"/>
    <w:rsid w:val="001E5180"/>
    <w:rsid w:val="001E579C"/>
    <w:rsid w:val="001E5C08"/>
    <w:rsid w:val="001F0CEB"/>
    <w:rsid w:val="001F15AC"/>
    <w:rsid w:val="001F1813"/>
    <w:rsid w:val="001F2BB2"/>
    <w:rsid w:val="001F589E"/>
    <w:rsid w:val="001F64E6"/>
    <w:rsid w:val="001F7514"/>
    <w:rsid w:val="00202A7A"/>
    <w:rsid w:val="0021101A"/>
    <w:rsid w:val="002112A2"/>
    <w:rsid w:val="00211F81"/>
    <w:rsid w:val="002139D5"/>
    <w:rsid w:val="00214CF2"/>
    <w:rsid w:val="00215612"/>
    <w:rsid w:val="00215863"/>
    <w:rsid w:val="00215CA5"/>
    <w:rsid w:val="00216E91"/>
    <w:rsid w:val="0021777D"/>
    <w:rsid w:val="00221C40"/>
    <w:rsid w:val="00221D88"/>
    <w:rsid w:val="0022204A"/>
    <w:rsid w:val="00223277"/>
    <w:rsid w:val="00223868"/>
    <w:rsid w:val="00225617"/>
    <w:rsid w:val="00232873"/>
    <w:rsid w:val="00233165"/>
    <w:rsid w:val="00233B96"/>
    <w:rsid w:val="002344A8"/>
    <w:rsid w:val="002350D2"/>
    <w:rsid w:val="00235622"/>
    <w:rsid w:val="002356A3"/>
    <w:rsid w:val="002378B9"/>
    <w:rsid w:val="00240636"/>
    <w:rsid w:val="00240D7E"/>
    <w:rsid w:val="00242D42"/>
    <w:rsid w:val="00243E7E"/>
    <w:rsid w:val="00244DFB"/>
    <w:rsid w:val="0025072D"/>
    <w:rsid w:val="00251BEE"/>
    <w:rsid w:val="00252257"/>
    <w:rsid w:val="00253D9E"/>
    <w:rsid w:val="002569CE"/>
    <w:rsid w:val="002572BD"/>
    <w:rsid w:val="00265433"/>
    <w:rsid w:val="00265636"/>
    <w:rsid w:val="002668F6"/>
    <w:rsid w:val="00267156"/>
    <w:rsid w:val="00267569"/>
    <w:rsid w:val="002706C3"/>
    <w:rsid w:val="002708B9"/>
    <w:rsid w:val="002712C9"/>
    <w:rsid w:val="0027179C"/>
    <w:rsid w:val="00272678"/>
    <w:rsid w:val="0027356F"/>
    <w:rsid w:val="00273941"/>
    <w:rsid w:val="00275B3B"/>
    <w:rsid w:val="002765D2"/>
    <w:rsid w:val="00276AE2"/>
    <w:rsid w:val="00276C4A"/>
    <w:rsid w:val="00276F7D"/>
    <w:rsid w:val="002776D6"/>
    <w:rsid w:val="00280F42"/>
    <w:rsid w:val="0028349F"/>
    <w:rsid w:val="00283D84"/>
    <w:rsid w:val="0028468E"/>
    <w:rsid w:val="00284785"/>
    <w:rsid w:val="00286A2C"/>
    <w:rsid w:val="00286FE4"/>
    <w:rsid w:val="00287310"/>
    <w:rsid w:val="002874ED"/>
    <w:rsid w:val="00287DA3"/>
    <w:rsid w:val="00287FB3"/>
    <w:rsid w:val="00291529"/>
    <w:rsid w:val="00292734"/>
    <w:rsid w:val="00292965"/>
    <w:rsid w:val="00292AB4"/>
    <w:rsid w:val="0029487C"/>
    <w:rsid w:val="00294CEE"/>
    <w:rsid w:val="00295577"/>
    <w:rsid w:val="0029689E"/>
    <w:rsid w:val="00296C9F"/>
    <w:rsid w:val="002A14A8"/>
    <w:rsid w:val="002A3694"/>
    <w:rsid w:val="002A3E07"/>
    <w:rsid w:val="002A4BBF"/>
    <w:rsid w:val="002A4BEE"/>
    <w:rsid w:val="002A4CBD"/>
    <w:rsid w:val="002A6C40"/>
    <w:rsid w:val="002A7204"/>
    <w:rsid w:val="002B208A"/>
    <w:rsid w:val="002B2CCF"/>
    <w:rsid w:val="002B3E4E"/>
    <w:rsid w:val="002B700B"/>
    <w:rsid w:val="002B7243"/>
    <w:rsid w:val="002B779C"/>
    <w:rsid w:val="002C1293"/>
    <w:rsid w:val="002C1B83"/>
    <w:rsid w:val="002C2074"/>
    <w:rsid w:val="002C22B4"/>
    <w:rsid w:val="002C2731"/>
    <w:rsid w:val="002C2965"/>
    <w:rsid w:val="002C310D"/>
    <w:rsid w:val="002C3D2C"/>
    <w:rsid w:val="002C3F35"/>
    <w:rsid w:val="002C45C3"/>
    <w:rsid w:val="002C48B3"/>
    <w:rsid w:val="002D29A6"/>
    <w:rsid w:val="002D32FE"/>
    <w:rsid w:val="002D4634"/>
    <w:rsid w:val="002D46CC"/>
    <w:rsid w:val="002D4AE8"/>
    <w:rsid w:val="002D4BBE"/>
    <w:rsid w:val="002D5FC4"/>
    <w:rsid w:val="002D69DD"/>
    <w:rsid w:val="002D6A91"/>
    <w:rsid w:val="002D6FBC"/>
    <w:rsid w:val="002D70B3"/>
    <w:rsid w:val="002D7264"/>
    <w:rsid w:val="002D744D"/>
    <w:rsid w:val="002E0954"/>
    <w:rsid w:val="002E1CE0"/>
    <w:rsid w:val="002E32FF"/>
    <w:rsid w:val="002F0F1F"/>
    <w:rsid w:val="002F1061"/>
    <w:rsid w:val="002F1E38"/>
    <w:rsid w:val="002F42DB"/>
    <w:rsid w:val="002F4564"/>
    <w:rsid w:val="002F51DF"/>
    <w:rsid w:val="002F5977"/>
    <w:rsid w:val="002F615D"/>
    <w:rsid w:val="00301959"/>
    <w:rsid w:val="003029B6"/>
    <w:rsid w:val="00304245"/>
    <w:rsid w:val="0030434D"/>
    <w:rsid w:val="003058B5"/>
    <w:rsid w:val="00306D47"/>
    <w:rsid w:val="003075F0"/>
    <w:rsid w:val="00307B98"/>
    <w:rsid w:val="00310242"/>
    <w:rsid w:val="00310318"/>
    <w:rsid w:val="00310A84"/>
    <w:rsid w:val="00310E69"/>
    <w:rsid w:val="003112B4"/>
    <w:rsid w:val="00313DA6"/>
    <w:rsid w:val="003144C8"/>
    <w:rsid w:val="00314509"/>
    <w:rsid w:val="00315417"/>
    <w:rsid w:val="0031774F"/>
    <w:rsid w:val="00317E70"/>
    <w:rsid w:val="00321119"/>
    <w:rsid w:val="00321789"/>
    <w:rsid w:val="003217A4"/>
    <w:rsid w:val="00321B09"/>
    <w:rsid w:val="00325A55"/>
    <w:rsid w:val="00326B11"/>
    <w:rsid w:val="00326B9A"/>
    <w:rsid w:val="00327548"/>
    <w:rsid w:val="00327FF3"/>
    <w:rsid w:val="003325B6"/>
    <w:rsid w:val="00332706"/>
    <w:rsid w:val="0033309B"/>
    <w:rsid w:val="003343BE"/>
    <w:rsid w:val="003355C3"/>
    <w:rsid w:val="00335EBE"/>
    <w:rsid w:val="00335F5B"/>
    <w:rsid w:val="00337585"/>
    <w:rsid w:val="003378B2"/>
    <w:rsid w:val="003406F2"/>
    <w:rsid w:val="00340A79"/>
    <w:rsid w:val="0034147F"/>
    <w:rsid w:val="00342F7C"/>
    <w:rsid w:val="0034454F"/>
    <w:rsid w:val="003458A8"/>
    <w:rsid w:val="0034665C"/>
    <w:rsid w:val="00346FD4"/>
    <w:rsid w:val="00351DFC"/>
    <w:rsid w:val="003520F2"/>
    <w:rsid w:val="003532FB"/>
    <w:rsid w:val="00353CB6"/>
    <w:rsid w:val="0035421D"/>
    <w:rsid w:val="0035466D"/>
    <w:rsid w:val="00354F17"/>
    <w:rsid w:val="00354FA3"/>
    <w:rsid w:val="00355EF8"/>
    <w:rsid w:val="003576A2"/>
    <w:rsid w:val="00357DB1"/>
    <w:rsid w:val="003609F9"/>
    <w:rsid w:val="00361CCF"/>
    <w:rsid w:val="0036400C"/>
    <w:rsid w:val="00364B14"/>
    <w:rsid w:val="00364C82"/>
    <w:rsid w:val="00365644"/>
    <w:rsid w:val="00365F23"/>
    <w:rsid w:val="00366A15"/>
    <w:rsid w:val="00366F0A"/>
    <w:rsid w:val="00367370"/>
    <w:rsid w:val="003678E6"/>
    <w:rsid w:val="00370654"/>
    <w:rsid w:val="00371398"/>
    <w:rsid w:val="0037231F"/>
    <w:rsid w:val="00372994"/>
    <w:rsid w:val="00372B80"/>
    <w:rsid w:val="00374491"/>
    <w:rsid w:val="00374A5F"/>
    <w:rsid w:val="003759F2"/>
    <w:rsid w:val="00376C70"/>
    <w:rsid w:val="00377C71"/>
    <w:rsid w:val="00377CD2"/>
    <w:rsid w:val="00377D7B"/>
    <w:rsid w:val="003804BE"/>
    <w:rsid w:val="00380583"/>
    <w:rsid w:val="00381695"/>
    <w:rsid w:val="00381E05"/>
    <w:rsid w:val="00382606"/>
    <w:rsid w:val="00384658"/>
    <w:rsid w:val="00385822"/>
    <w:rsid w:val="00385BDD"/>
    <w:rsid w:val="00386042"/>
    <w:rsid w:val="0038642A"/>
    <w:rsid w:val="003865C6"/>
    <w:rsid w:val="00386F2C"/>
    <w:rsid w:val="003876FE"/>
    <w:rsid w:val="00387994"/>
    <w:rsid w:val="00390925"/>
    <w:rsid w:val="00390D5F"/>
    <w:rsid w:val="0039131E"/>
    <w:rsid w:val="00391A7D"/>
    <w:rsid w:val="00391C71"/>
    <w:rsid w:val="00391DE5"/>
    <w:rsid w:val="0039445D"/>
    <w:rsid w:val="003944E3"/>
    <w:rsid w:val="00394504"/>
    <w:rsid w:val="00395BB4"/>
    <w:rsid w:val="003977AB"/>
    <w:rsid w:val="003A13E9"/>
    <w:rsid w:val="003A2821"/>
    <w:rsid w:val="003A3ECB"/>
    <w:rsid w:val="003A4018"/>
    <w:rsid w:val="003A442B"/>
    <w:rsid w:val="003A4FCC"/>
    <w:rsid w:val="003A5427"/>
    <w:rsid w:val="003A5E31"/>
    <w:rsid w:val="003A78F8"/>
    <w:rsid w:val="003A7CD4"/>
    <w:rsid w:val="003B07E9"/>
    <w:rsid w:val="003B186C"/>
    <w:rsid w:val="003B1DE2"/>
    <w:rsid w:val="003B2A35"/>
    <w:rsid w:val="003B36E8"/>
    <w:rsid w:val="003B4A5B"/>
    <w:rsid w:val="003B564C"/>
    <w:rsid w:val="003B70CF"/>
    <w:rsid w:val="003B7A18"/>
    <w:rsid w:val="003C1201"/>
    <w:rsid w:val="003C1791"/>
    <w:rsid w:val="003C1815"/>
    <w:rsid w:val="003C2809"/>
    <w:rsid w:val="003C346E"/>
    <w:rsid w:val="003C409D"/>
    <w:rsid w:val="003C52E4"/>
    <w:rsid w:val="003C61D8"/>
    <w:rsid w:val="003C6A8C"/>
    <w:rsid w:val="003C75E0"/>
    <w:rsid w:val="003D1482"/>
    <w:rsid w:val="003D253F"/>
    <w:rsid w:val="003D53BC"/>
    <w:rsid w:val="003D779B"/>
    <w:rsid w:val="003E0553"/>
    <w:rsid w:val="003E0CD6"/>
    <w:rsid w:val="003E0D4E"/>
    <w:rsid w:val="003E1F54"/>
    <w:rsid w:val="003E20BF"/>
    <w:rsid w:val="003E2126"/>
    <w:rsid w:val="003E4B38"/>
    <w:rsid w:val="003E5FF7"/>
    <w:rsid w:val="003E614C"/>
    <w:rsid w:val="003F0591"/>
    <w:rsid w:val="003F0F7D"/>
    <w:rsid w:val="003F2970"/>
    <w:rsid w:val="003F6B6A"/>
    <w:rsid w:val="003F7DB0"/>
    <w:rsid w:val="00400532"/>
    <w:rsid w:val="004025FF"/>
    <w:rsid w:val="00403155"/>
    <w:rsid w:val="004033AF"/>
    <w:rsid w:val="00404914"/>
    <w:rsid w:val="004068D3"/>
    <w:rsid w:val="004102EF"/>
    <w:rsid w:val="0041231E"/>
    <w:rsid w:val="00412E14"/>
    <w:rsid w:val="004130C2"/>
    <w:rsid w:val="00415328"/>
    <w:rsid w:val="00415B8D"/>
    <w:rsid w:val="0041744E"/>
    <w:rsid w:val="004205D2"/>
    <w:rsid w:val="00421AE7"/>
    <w:rsid w:val="00423181"/>
    <w:rsid w:val="00423CCF"/>
    <w:rsid w:val="004306FC"/>
    <w:rsid w:val="004308F6"/>
    <w:rsid w:val="004333A2"/>
    <w:rsid w:val="00433740"/>
    <w:rsid w:val="004338CA"/>
    <w:rsid w:val="004340E9"/>
    <w:rsid w:val="00434E1E"/>
    <w:rsid w:val="0043678F"/>
    <w:rsid w:val="00437330"/>
    <w:rsid w:val="004379C0"/>
    <w:rsid w:val="00437FF4"/>
    <w:rsid w:val="0044103C"/>
    <w:rsid w:val="0044197E"/>
    <w:rsid w:val="00442834"/>
    <w:rsid w:val="00442B0E"/>
    <w:rsid w:val="0044360F"/>
    <w:rsid w:val="00445472"/>
    <w:rsid w:val="004454E1"/>
    <w:rsid w:val="00445955"/>
    <w:rsid w:val="00446A7D"/>
    <w:rsid w:val="004479D4"/>
    <w:rsid w:val="00454232"/>
    <w:rsid w:val="00454B87"/>
    <w:rsid w:val="00455581"/>
    <w:rsid w:val="004556DA"/>
    <w:rsid w:val="00456A56"/>
    <w:rsid w:val="00456D69"/>
    <w:rsid w:val="00460581"/>
    <w:rsid w:val="00464C1B"/>
    <w:rsid w:val="00464DF3"/>
    <w:rsid w:val="00465240"/>
    <w:rsid w:val="004663E8"/>
    <w:rsid w:val="00471058"/>
    <w:rsid w:val="004713F3"/>
    <w:rsid w:val="00471AF7"/>
    <w:rsid w:val="004737E6"/>
    <w:rsid w:val="004748DE"/>
    <w:rsid w:val="004749F9"/>
    <w:rsid w:val="004750A1"/>
    <w:rsid w:val="00475286"/>
    <w:rsid w:val="00475B1E"/>
    <w:rsid w:val="0047673F"/>
    <w:rsid w:val="00477FA9"/>
    <w:rsid w:val="004807C9"/>
    <w:rsid w:val="00480893"/>
    <w:rsid w:val="00480D3A"/>
    <w:rsid w:val="004821FB"/>
    <w:rsid w:val="004826C1"/>
    <w:rsid w:val="00483FC7"/>
    <w:rsid w:val="004856DF"/>
    <w:rsid w:val="004861BB"/>
    <w:rsid w:val="00486F4E"/>
    <w:rsid w:val="0048714D"/>
    <w:rsid w:val="00487F21"/>
    <w:rsid w:val="004908C8"/>
    <w:rsid w:val="00491319"/>
    <w:rsid w:val="00492328"/>
    <w:rsid w:val="00494B3C"/>
    <w:rsid w:val="004960E9"/>
    <w:rsid w:val="00496A47"/>
    <w:rsid w:val="0049782C"/>
    <w:rsid w:val="004A006D"/>
    <w:rsid w:val="004A209A"/>
    <w:rsid w:val="004A31EA"/>
    <w:rsid w:val="004A32DE"/>
    <w:rsid w:val="004A367B"/>
    <w:rsid w:val="004A39BE"/>
    <w:rsid w:val="004A4172"/>
    <w:rsid w:val="004A568F"/>
    <w:rsid w:val="004A681C"/>
    <w:rsid w:val="004A7F63"/>
    <w:rsid w:val="004B0001"/>
    <w:rsid w:val="004B4EA3"/>
    <w:rsid w:val="004B4F84"/>
    <w:rsid w:val="004B68C5"/>
    <w:rsid w:val="004B78B7"/>
    <w:rsid w:val="004C0155"/>
    <w:rsid w:val="004C14C5"/>
    <w:rsid w:val="004C1F8A"/>
    <w:rsid w:val="004C248B"/>
    <w:rsid w:val="004C36F0"/>
    <w:rsid w:val="004C3A54"/>
    <w:rsid w:val="004C4663"/>
    <w:rsid w:val="004C494B"/>
    <w:rsid w:val="004C5609"/>
    <w:rsid w:val="004C63D1"/>
    <w:rsid w:val="004C75E8"/>
    <w:rsid w:val="004C7632"/>
    <w:rsid w:val="004D3D9B"/>
    <w:rsid w:val="004D40D4"/>
    <w:rsid w:val="004D4AAC"/>
    <w:rsid w:val="004D4BDC"/>
    <w:rsid w:val="004D55B9"/>
    <w:rsid w:val="004D611E"/>
    <w:rsid w:val="004D6413"/>
    <w:rsid w:val="004E05A9"/>
    <w:rsid w:val="004E0D7A"/>
    <w:rsid w:val="004E2003"/>
    <w:rsid w:val="004E2DCD"/>
    <w:rsid w:val="004E30BE"/>
    <w:rsid w:val="004E3377"/>
    <w:rsid w:val="004E519C"/>
    <w:rsid w:val="004E5B60"/>
    <w:rsid w:val="004E6E17"/>
    <w:rsid w:val="004E7A3C"/>
    <w:rsid w:val="004F20F4"/>
    <w:rsid w:val="004F3643"/>
    <w:rsid w:val="004F3CD2"/>
    <w:rsid w:val="004F4556"/>
    <w:rsid w:val="004F4695"/>
    <w:rsid w:val="004F4ABB"/>
    <w:rsid w:val="004F5176"/>
    <w:rsid w:val="004F55BB"/>
    <w:rsid w:val="004F57AF"/>
    <w:rsid w:val="004F67B2"/>
    <w:rsid w:val="004F7B2B"/>
    <w:rsid w:val="0050480E"/>
    <w:rsid w:val="005049D1"/>
    <w:rsid w:val="00505023"/>
    <w:rsid w:val="005065E1"/>
    <w:rsid w:val="00512877"/>
    <w:rsid w:val="00512B79"/>
    <w:rsid w:val="00514448"/>
    <w:rsid w:val="0051585A"/>
    <w:rsid w:val="00517E5E"/>
    <w:rsid w:val="00520915"/>
    <w:rsid w:val="00521AE9"/>
    <w:rsid w:val="00521BB9"/>
    <w:rsid w:val="00522E78"/>
    <w:rsid w:val="00523526"/>
    <w:rsid w:val="00525115"/>
    <w:rsid w:val="0052661E"/>
    <w:rsid w:val="005301BF"/>
    <w:rsid w:val="005301DF"/>
    <w:rsid w:val="005309F8"/>
    <w:rsid w:val="005313A4"/>
    <w:rsid w:val="005324B1"/>
    <w:rsid w:val="00532CC8"/>
    <w:rsid w:val="005343A5"/>
    <w:rsid w:val="00537242"/>
    <w:rsid w:val="0053777C"/>
    <w:rsid w:val="00537D34"/>
    <w:rsid w:val="00540D05"/>
    <w:rsid w:val="00541639"/>
    <w:rsid w:val="00543D5D"/>
    <w:rsid w:val="00544E1E"/>
    <w:rsid w:val="00545B61"/>
    <w:rsid w:val="00546490"/>
    <w:rsid w:val="00546789"/>
    <w:rsid w:val="0055035E"/>
    <w:rsid w:val="0055068D"/>
    <w:rsid w:val="005511E8"/>
    <w:rsid w:val="00551ECB"/>
    <w:rsid w:val="00552657"/>
    <w:rsid w:val="00553FDA"/>
    <w:rsid w:val="005556CC"/>
    <w:rsid w:val="0055712F"/>
    <w:rsid w:val="005624DA"/>
    <w:rsid w:val="00564716"/>
    <w:rsid w:val="00565AD3"/>
    <w:rsid w:val="00566CC2"/>
    <w:rsid w:val="005675AE"/>
    <w:rsid w:val="005678D6"/>
    <w:rsid w:val="00570716"/>
    <w:rsid w:val="00572DD6"/>
    <w:rsid w:val="0057300C"/>
    <w:rsid w:val="00574617"/>
    <w:rsid w:val="005758FB"/>
    <w:rsid w:val="00576D23"/>
    <w:rsid w:val="00577298"/>
    <w:rsid w:val="00580338"/>
    <w:rsid w:val="00581110"/>
    <w:rsid w:val="00583EDB"/>
    <w:rsid w:val="00587549"/>
    <w:rsid w:val="005942C1"/>
    <w:rsid w:val="00594F43"/>
    <w:rsid w:val="00595836"/>
    <w:rsid w:val="005958EA"/>
    <w:rsid w:val="00595A95"/>
    <w:rsid w:val="00595AF5"/>
    <w:rsid w:val="0059624A"/>
    <w:rsid w:val="00596A6B"/>
    <w:rsid w:val="005A0D7A"/>
    <w:rsid w:val="005A17B0"/>
    <w:rsid w:val="005A1820"/>
    <w:rsid w:val="005A222A"/>
    <w:rsid w:val="005A34B6"/>
    <w:rsid w:val="005A65F1"/>
    <w:rsid w:val="005A7F87"/>
    <w:rsid w:val="005B1EBC"/>
    <w:rsid w:val="005B6315"/>
    <w:rsid w:val="005B6B3C"/>
    <w:rsid w:val="005C016D"/>
    <w:rsid w:val="005C06AE"/>
    <w:rsid w:val="005C2F99"/>
    <w:rsid w:val="005C3177"/>
    <w:rsid w:val="005C36A1"/>
    <w:rsid w:val="005C5814"/>
    <w:rsid w:val="005C63ED"/>
    <w:rsid w:val="005C6404"/>
    <w:rsid w:val="005C7158"/>
    <w:rsid w:val="005C717A"/>
    <w:rsid w:val="005D18B3"/>
    <w:rsid w:val="005D585D"/>
    <w:rsid w:val="005D6520"/>
    <w:rsid w:val="005D704C"/>
    <w:rsid w:val="005E0DCB"/>
    <w:rsid w:val="005E1B95"/>
    <w:rsid w:val="005E1DD9"/>
    <w:rsid w:val="005E28EB"/>
    <w:rsid w:val="005E2C7B"/>
    <w:rsid w:val="005E30FB"/>
    <w:rsid w:val="005E39A6"/>
    <w:rsid w:val="005E3A7B"/>
    <w:rsid w:val="005E5C0B"/>
    <w:rsid w:val="005E6415"/>
    <w:rsid w:val="005E7B0F"/>
    <w:rsid w:val="005F317B"/>
    <w:rsid w:val="005F3B32"/>
    <w:rsid w:val="005F5644"/>
    <w:rsid w:val="005F590F"/>
    <w:rsid w:val="005F6B71"/>
    <w:rsid w:val="005F79FA"/>
    <w:rsid w:val="00600B9C"/>
    <w:rsid w:val="006029AB"/>
    <w:rsid w:val="00602F86"/>
    <w:rsid w:val="0060352A"/>
    <w:rsid w:val="00603C80"/>
    <w:rsid w:val="00604155"/>
    <w:rsid w:val="00604966"/>
    <w:rsid w:val="0060587D"/>
    <w:rsid w:val="00610518"/>
    <w:rsid w:val="00610A1C"/>
    <w:rsid w:val="00612598"/>
    <w:rsid w:val="00612B45"/>
    <w:rsid w:val="006138B2"/>
    <w:rsid w:val="00614662"/>
    <w:rsid w:val="00615BB6"/>
    <w:rsid w:val="006160D6"/>
    <w:rsid w:val="00616446"/>
    <w:rsid w:val="006167C7"/>
    <w:rsid w:val="00616FA5"/>
    <w:rsid w:val="00620C5D"/>
    <w:rsid w:val="00620C5F"/>
    <w:rsid w:val="00620DEE"/>
    <w:rsid w:val="00620F23"/>
    <w:rsid w:val="006220B2"/>
    <w:rsid w:val="00622E9E"/>
    <w:rsid w:val="006246F1"/>
    <w:rsid w:val="00626086"/>
    <w:rsid w:val="006271B0"/>
    <w:rsid w:val="0063211B"/>
    <w:rsid w:val="006324A8"/>
    <w:rsid w:val="0063258C"/>
    <w:rsid w:val="0063303E"/>
    <w:rsid w:val="00633A3C"/>
    <w:rsid w:val="00633C11"/>
    <w:rsid w:val="00633D41"/>
    <w:rsid w:val="00633EB7"/>
    <w:rsid w:val="00634A7A"/>
    <w:rsid w:val="00634B0D"/>
    <w:rsid w:val="00634E97"/>
    <w:rsid w:val="006357B7"/>
    <w:rsid w:val="0063690E"/>
    <w:rsid w:val="00637068"/>
    <w:rsid w:val="00641865"/>
    <w:rsid w:val="00641E24"/>
    <w:rsid w:val="00642EE1"/>
    <w:rsid w:val="00644D9B"/>
    <w:rsid w:val="006454C6"/>
    <w:rsid w:val="006457E6"/>
    <w:rsid w:val="0064684E"/>
    <w:rsid w:val="00646FE3"/>
    <w:rsid w:val="0064702D"/>
    <w:rsid w:val="006470BB"/>
    <w:rsid w:val="00651B41"/>
    <w:rsid w:val="006520B3"/>
    <w:rsid w:val="00652502"/>
    <w:rsid w:val="00652ABB"/>
    <w:rsid w:val="0065381F"/>
    <w:rsid w:val="00655640"/>
    <w:rsid w:val="00656092"/>
    <w:rsid w:val="006570AB"/>
    <w:rsid w:val="0065769B"/>
    <w:rsid w:val="0066031E"/>
    <w:rsid w:val="00663D04"/>
    <w:rsid w:val="00663E6B"/>
    <w:rsid w:val="006645C8"/>
    <w:rsid w:val="00665380"/>
    <w:rsid w:val="00665C73"/>
    <w:rsid w:val="006706AF"/>
    <w:rsid w:val="00670E6B"/>
    <w:rsid w:val="006729C6"/>
    <w:rsid w:val="0067380B"/>
    <w:rsid w:val="00673E68"/>
    <w:rsid w:val="00675775"/>
    <w:rsid w:val="006821BA"/>
    <w:rsid w:val="006827F1"/>
    <w:rsid w:val="0068366B"/>
    <w:rsid w:val="00683EC9"/>
    <w:rsid w:val="0068444E"/>
    <w:rsid w:val="00684DC7"/>
    <w:rsid w:val="00684DEA"/>
    <w:rsid w:val="00686EA7"/>
    <w:rsid w:val="0068765D"/>
    <w:rsid w:val="0069314C"/>
    <w:rsid w:val="006933F4"/>
    <w:rsid w:val="00695DB8"/>
    <w:rsid w:val="0069756E"/>
    <w:rsid w:val="006A15B1"/>
    <w:rsid w:val="006A18A7"/>
    <w:rsid w:val="006A2725"/>
    <w:rsid w:val="006A2AB5"/>
    <w:rsid w:val="006A3479"/>
    <w:rsid w:val="006A3B03"/>
    <w:rsid w:val="006B0701"/>
    <w:rsid w:val="006B0933"/>
    <w:rsid w:val="006B0D61"/>
    <w:rsid w:val="006B17D5"/>
    <w:rsid w:val="006B202D"/>
    <w:rsid w:val="006B2F80"/>
    <w:rsid w:val="006B63AE"/>
    <w:rsid w:val="006B6DA3"/>
    <w:rsid w:val="006C181C"/>
    <w:rsid w:val="006C44DA"/>
    <w:rsid w:val="006C4931"/>
    <w:rsid w:val="006C4C05"/>
    <w:rsid w:val="006C510C"/>
    <w:rsid w:val="006C7754"/>
    <w:rsid w:val="006C7BF8"/>
    <w:rsid w:val="006C7DF3"/>
    <w:rsid w:val="006D066F"/>
    <w:rsid w:val="006D1F8B"/>
    <w:rsid w:val="006D3546"/>
    <w:rsid w:val="006D4306"/>
    <w:rsid w:val="006D67E8"/>
    <w:rsid w:val="006D752C"/>
    <w:rsid w:val="006E0094"/>
    <w:rsid w:val="006E06C9"/>
    <w:rsid w:val="006E2D07"/>
    <w:rsid w:val="006E2D68"/>
    <w:rsid w:val="006E2E93"/>
    <w:rsid w:val="006E3141"/>
    <w:rsid w:val="006E3B2A"/>
    <w:rsid w:val="006E6531"/>
    <w:rsid w:val="006F39B8"/>
    <w:rsid w:val="006F5238"/>
    <w:rsid w:val="006F5581"/>
    <w:rsid w:val="006F7064"/>
    <w:rsid w:val="006F7919"/>
    <w:rsid w:val="006F7C8B"/>
    <w:rsid w:val="00701037"/>
    <w:rsid w:val="007019E7"/>
    <w:rsid w:val="007040C3"/>
    <w:rsid w:val="00705A1B"/>
    <w:rsid w:val="00705B93"/>
    <w:rsid w:val="00706C2D"/>
    <w:rsid w:val="007075D8"/>
    <w:rsid w:val="00707A1C"/>
    <w:rsid w:val="00710857"/>
    <w:rsid w:val="007110B7"/>
    <w:rsid w:val="0071174B"/>
    <w:rsid w:val="007139C8"/>
    <w:rsid w:val="00715AA0"/>
    <w:rsid w:val="00715D10"/>
    <w:rsid w:val="00716340"/>
    <w:rsid w:val="007168AF"/>
    <w:rsid w:val="00717326"/>
    <w:rsid w:val="00717407"/>
    <w:rsid w:val="00722A14"/>
    <w:rsid w:val="00722D32"/>
    <w:rsid w:val="0072307A"/>
    <w:rsid w:val="007238C8"/>
    <w:rsid w:val="007252D9"/>
    <w:rsid w:val="00725B54"/>
    <w:rsid w:val="007263AD"/>
    <w:rsid w:val="00727022"/>
    <w:rsid w:val="007273CD"/>
    <w:rsid w:val="00727DB4"/>
    <w:rsid w:val="00730D25"/>
    <w:rsid w:val="00733115"/>
    <w:rsid w:val="00734CDF"/>
    <w:rsid w:val="00741737"/>
    <w:rsid w:val="00742988"/>
    <w:rsid w:val="00744767"/>
    <w:rsid w:val="00744FE6"/>
    <w:rsid w:val="0074684F"/>
    <w:rsid w:val="00746A04"/>
    <w:rsid w:val="00746E22"/>
    <w:rsid w:val="0074797A"/>
    <w:rsid w:val="00747BF8"/>
    <w:rsid w:val="00747ED0"/>
    <w:rsid w:val="00751FF8"/>
    <w:rsid w:val="00752871"/>
    <w:rsid w:val="00752E2B"/>
    <w:rsid w:val="007530F8"/>
    <w:rsid w:val="00753B60"/>
    <w:rsid w:val="00753F65"/>
    <w:rsid w:val="00754D36"/>
    <w:rsid w:val="007557CD"/>
    <w:rsid w:val="0075665A"/>
    <w:rsid w:val="00756ABC"/>
    <w:rsid w:val="00757451"/>
    <w:rsid w:val="0075763C"/>
    <w:rsid w:val="00757AF8"/>
    <w:rsid w:val="00760DC8"/>
    <w:rsid w:val="00761383"/>
    <w:rsid w:val="007618FE"/>
    <w:rsid w:val="00762C43"/>
    <w:rsid w:val="00762D1A"/>
    <w:rsid w:val="00762E15"/>
    <w:rsid w:val="007630D8"/>
    <w:rsid w:val="00765DAB"/>
    <w:rsid w:val="007663AE"/>
    <w:rsid w:val="007670D9"/>
    <w:rsid w:val="00767590"/>
    <w:rsid w:val="00767B57"/>
    <w:rsid w:val="00767C8F"/>
    <w:rsid w:val="007718E1"/>
    <w:rsid w:val="00773693"/>
    <w:rsid w:val="00774498"/>
    <w:rsid w:val="007745B3"/>
    <w:rsid w:val="00774756"/>
    <w:rsid w:val="00775416"/>
    <w:rsid w:val="00775DCC"/>
    <w:rsid w:val="00780D08"/>
    <w:rsid w:val="007815E6"/>
    <w:rsid w:val="00781C67"/>
    <w:rsid w:val="007839FA"/>
    <w:rsid w:val="00783B40"/>
    <w:rsid w:val="00783E17"/>
    <w:rsid w:val="00785B4D"/>
    <w:rsid w:val="00787E24"/>
    <w:rsid w:val="00792045"/>
    <w:rsid w:val="0079319D"/>
    <w:rsid w:val="007931A9"/>
    <w:rsid w:val="00793C5D"/>
    <w:rsid w:val="007940A9"/>
    <w:rsid w:val="00794F79"/>
    <w:rsid w:val="007963C6"/>
    <w:rsid w:val="00796DE1"/>
    <w:rsid w:val="00797FA1"/>
    <w:rsid w:val="007A1FB4"/>
    <w:rsid w:val="007A3F07"/>
    <w:rsid w:val="007A4C7E"/>
    <w:rsid w:val="007A7838"/>
    <w:rsid w:val="007B057A"/>
    <w:rsid w:val="007B0A7B"/>
    <w:rsid w:val="007B12A1"/>
    <w:rsid w:val="007B1E42"/>
    <w:rsid w:val="007B4CE6"/>
    <w:rsid w:val="007B4E0C"/>
    <w:rsid w:val="007B4F93"/>
    <w:rsid w:val="007B52C2"/>
    <w:rsid w:val="007B625D"/>
    <w:rsid w:val="007B63C0"/>
    <w:rsid w:val="007B6C45"/>
    <w:rsid w:val="007B6EE9"/>
    <w:rsid w:val="007B6F4D"/>
    <w:rsid w:val="007C0ABF"/>
    <w:rsid w:val="007C0AF1"/>
    <w:rsid w:val="007C16FD"/>
    <w:rsid w:val="007C181C"/>
    <w:rsid w:val="007C18A0"/>
    <w:rsid w:val="007C332D"/>
    <w:rsid w:val="007C3562"/>
    <w:rsid w:val="007C4163"/>
    <w:rsid w:val="007C6C13"/>
    <w:rsid w:val="007C705A"/>
    <w:rsid w:val="007C756E"/>
    <w:rsid w:val="007C7AB6"/>
    <w:rsid w:val="007D088F"/>
    <w:rsid w:val="007D0B79"/>
    <w:rsid w:val="007D10F9"/>
    <w:rsid w:val="007D151F"/>
    <w:rsid w:val="007D37BB"/>
    <w:rsid w:val="007D37CB"/>
    <w:rsid w:val="007D4851"/>
    <w:rsid w:val="007D5C56"/>
    <w:rsid w:val="007E00FA"/>
    <w:rsid w:val="007E0D2B"/>
    <w:rsid w:val="007E2EAD"/>
    <w:rsid w:val="007E34CE"/>
    <w:rsid w:val="007E472A"/>
    <w:rsid w:val="007E48F2"/>
    <w:rsid w:val="007E4FA9"/>
    <w:rsid w:val="007E6052"/>
    <w:rsid w:val="007E658D"/>
    <w:rsid w:val="007E6CCB"/>
    <w:rsid w:val="007E7499"/>
    <w:rsid w:val="007E78A0"/>
    <w:rsid w:val="007E7B52"/>
    <w:rsid w:val="007F1C55"/>
    <w:rsid w:val="007F356C"/>
    <w:rsid w:val="007F37C8"/>
    <w:rsid w:val="007F4F6B"/>
    <w:rsid w:val="007F5250"/>
    <w:rsid w:val="007F63C1"/>
    <w:rsid w:val="007F6671"/>
    <w:rsid w:val="0080088F"/>
    <w:rsid w:val="00801CB4"/>
    <w:rsid w:val="008033DC"/>
    <w:rsid w:val="00803787"/>
    <w:rsid w:val="008044B0"/>
    <w:rsid w:val="00804A84"/>
    <w:rsid w:val="00804D5E"/>
    <w:rsid w:val="008051C5"/>
    <w:rsid w:val="00805773"/>
    <w:rsid w:val="00805EE2"/>
    <w:rsid w:val="00807ABD"/>
    <w:rsid w:val="00810461"/>
    <w:rsid w:val="0081144A"/>
    <w:rsid w:val="00811DD0"/>
    <w:rsid w:val="00813BF4"/>
    <w:rsid w:val="00814A91"/>
    <w:rsid w:val="008160D9"/>
    <w:rsid w:val="0081636B"/>
    <w:rsid w:val="00816404"/>
    <w:rsid w:val="00820B48"/>
    <w:rsid w:val="0082171A"/>
    <w:rsid w:val="00822E58"/>
    <w:rsid w:val="008234A3"/>
    <w:rsid w:val="00824042"/>
    <w:rsid w:val="008243DC"/>
    <w:rsid w:val="0082466F"/>
    <w:rsid w:val="00825551"/>
    <w:rsid w:val="00825629"/>
    <w:rsid w:val="00825ECD"/>
    <w:rsid w:val="0082612C"/>
    <w:rsid w:val="008262FB"/>
    <w:rsid w:val="00830948"/>
    <w:rsid w:val="00831AB9"/>
    <w:rsid w:val="008322C5"/>
    <w:rsid w:val="00834E86"/>
    <w:rsid w:val="00835D04"/>
    <w:rsid w:val="008361B3"/>
    <w:rsid w:val="00836679"/>
    <w:rsid w:val="00836867"/>
    <w:rsid w:val="008369B2"/>
    <w:rsid w:val="00836BE6"/>
    <w:rsid w:val="00837505"/>
    <w:rsid w:val="00843438"/>
    <w:rsid w:val="008444E5"/>
    <w:rsid w:val="00845460"/>
    <w:rsid w:val="00845A12"/>
    <w:rsid w:val="00846C34"/>
    <w:rsid w:val="00851FED"/>
    <w:rsid w:val="008522B6"/>
    <w:rsid w:val="008542A1"/>
    <w:rsid w:val="00854353"/>
    <w:rsid w:val="008548A4"/>
    <w:rsid w:val="008553B2"/>
    <w:rsid w:val="00855AE2"/>
    <w:rsid w:val="00856CD1"/>
    <w:rsid w:val="00860FD8"/>
    <w:rsid w:val="0086345A"/>
    <w:rsid w:val="00864591"/>
    <w:rsid w:val="00870C74"/>
    <w:rsid w:val="0087127C"/>
    <w:rsid w:val="0087232B"/>
    <w:rsid w:val="008724A4"/>
    <w:rsid w:val="008726C1"/>
    <w:rsid w:val="0087301D"/>
    <w:rsid w:val="00873CFD"/>
    <w:rsid w:val="00873EA5"/>
    <w:rsid w:val="00876FEC"/>
    <w:rsid w:val="0087721C"/>
    <w:rsid w:val="0087777C"/>
    <w:rsid w:val="00880012"/>
    <w:rsid w:val="008814D9"/>
    <w:rsid w:val="00881FF7"/>
    <w:rsid w:val="00882172"/>
    <w:rsid w:val="008831D5"/>
    <w:rsid w:val="00884B40"/>
    <w:rsid w:val="00887825"/>
    <w:rsid w:val="00890156"/>
    <w:rsid w:val="00891D21"/>
    <w:rsid w:val="00892FE7"/>
    <w:rsid w:val="00896B58"/>
    <w:rsid w:val="00897CF8"/>
    <w:rsid w:val="008A0179"/>
    <w:rsid w:val="008A12DE"/>
    <w:rsid w:val="008A2958"/>
    <w:rsid w:val="008A3CBE"/>
    <w:rsid w:val="008A455C"/>
    <w:rsid w:val="008A4BFF"/>
    <w:rsid w:val="008A505E"/>
    <w:rsid w:val="008A57C7"/>
    <w:rsid w:val="008A7154"/>
    <w:rsid w:val="008A7DF9"/>
    <w:rsid w:val="008B064B"/>
    <w:rsid w:val="008B0FCD"/>
    <w:rsid w:val="008B17E1"/>
    <w:rsid w:val="008B1E04"/>
    <w:rsid w:val="008B2628"/>
    <w:rsid w:val="008B4F95"/>
    <w:rsid w:val="008B6922"/>
    <w:rsid w:val="008B6CF1"/>
    <w:rsid w:val="008B6D42"/>
    <w:rsid w:val="008B70BF"/>
    <w:rsid w:val="008B787E"/>
    <w:rsid w:val="008C010E"/>
    <w:rsid w:val="008C5C50"/>
    <w:rsid w:val="008C798F"/>
    <w:rsid w:val="008D0666"/>
    <w:rsid w:val="008D0AB8"/>
    <w:rsid w:val="008D12C2"/>
    <w:rsid w:val="008D15FF"/>
    <w:rsid w:val="008D2947"/>
    <w:rsid w:val="008D2AB6"/>
    <w:rsid w:val="008D322E"/>
    <w:rsid w:val="008D3614"/>
    <w:rsid w:val="008D5586"/>
    <w:rsid w:val="008D62BE"/>
    <w:rsid w:val="008D68A8"/>
    <w:rsid w:val="008D7983"/>
    <w:rsid w:val="008D7C60"/>
    <w:rsid w:val="008E050C"/>
    <w:rsid w:val="008E35BE"/>
    <w:rsid w:val="008E3BA2"/>
    <w:rsid w:val="008E51DF"/>
    <w:rsid w:val="008E5BB8"/>
    <w:rsid w:val="008E67A4"/>
    <w:rsid w:val="008E7835"/>
    <w:rsid w:val="008E788D"/>
    <w:rsid w:val="008F038C"/>
    <w:rsid w:val="008F03C7"/>
    <w:rsid w:val="008F2E81"/>
    <w:rsid w:val="00900FF7"/>
    <w:rsid w:val="00901A87"/>
    <w:rsid w:val="009020DD"/>
    <w:rsid w:val="00902344"/>
    <w:rsid w:val="009028C2"/>
    <w:rsid w:val="00902C42"/>
    <w:rsid w:val="009042EE"/>
    <w:rsid w:val="009043D2"/>
    <w:rsid w:val="0090511E"/>
    <w:rsid w:val="009060E4"/>
    <w:rsid w:val="00906B80"/>
    <w:rsid w:val="00907A6B"/>
    <w:rsid w:val="00910191"/>
    <w:rsid w:val="0091297C"/>
    <w:rsid w:val="0091362A"/>
    <w:rsid w:val="00913DBF"/>
    <w:rsid w:val="0091506B"/>
    <w:rsid w:val="009164EF"/>
    <w:rsid w:val="00917C07"/>
    <w:rsid w:val="00922138"/>
    <w:rsid w:val="00925D9F"/>
    <w:rsid w:val="0092626E"/>
    <w:rsid w:val="00926797"/>
    <w:rsid w:val="00930943"/>
    <w:rsid w:val="00931D5A"/>
    <w:rsid w:val="00934042"/>
    <w:rsid w:val="0093430E"/>
    <w:rsid w:val="009343B7"/>
    <w:rsid w:val="009348F4"/>
    <w:rsid w:val="00934D76"/>
    <w:rsid w:val="00934EE6"/>
    <w:rsid w:val="009369C8"/>
    <w:rsid w:val="00937842"/>
    <w:rsid w:val="0094077A"/>
    <w:rsid w:val="009414FB"/>
    <w:rsid w:val="00942C69"/>
    <w:rsid w:val="009444E4"/>
    <w:rsid w:val="00944C3F"/>
    <w:rsid w:val="00946BDC"/>
    <w:rsid w:val="00947617"/>
    <w:rsid w:val="009538E1"/>
    <w:rsid w:val="009539A1"/>
    <w:rsid w:val="00954B3B"/>
    <w:rsid w:val="00954D38"/>
    <w:rsid w:val="009562EC"/>
    <w:rsid w:val="009565DE"/>
    <w:rsid w:val="009577DA"/>
    <w:rsid w:val="009578A5"/>
    <w:rsid w:val="0096267B"/>
    <w:rsid w:val="00964880"/>
    <w:rsid w:val="009648A8"/>
    <w:rsid w:val="00965BE2"/>
    <w:rsid w:val="00966462"/>
    <w:rsid w:val="00967882"/>
    <w:rsid w:val="009708C5"/>
    <w:rsid w:val="00971264"/>
    <w:rsid w:val="00971609"/>
    <w:rsid w:val="00971C8F"/>
    <w:rsid w:val="009734DA"/>
    <w:rsid w:val="009753A1"/>
    <w:rsid w:val="0097602B"/>
    <w:rsid w:val="00981C6E"/>
    <w:rsid w:val="00981D6A"/>
    <w:rsid w:val="009831D4"/>
    <w:rsid w:val="009836DF"/>
    <w:rsid w:val="00983FE9"/>
    <w:rsid w:val="00984DD3"/>
    <w:rsid w:val="00986310"/>
    <w:rsid w:val="0098743F"/>
    <w:rsid w:val="00990338"/>
    <w:rsid w:val="00991001"/>
    <w:rsid w:val="00991505"/>
    <w:rsid w:val="00992332"/>
    <w:rsid w:val="00992998"/>
    <w:rsid w:val="009939F8"/>
    <w:rsid w:val="009951AD"/>
    <w:rsid w:val="00995275"/>
    <w:rsid w:val="00997A31"/>
    <w:rsid w:val="009A0806"/>
    <w:rsid w:val="009A0FD3"/>
    <w:rsid w:val="009A1A92"/>
    <w:rsid w:val="009A4770"/>
    <w:rsid w:val="009A5EBB"/>
    <w:rsid w:val="009B01F2"/>
    <w:rsid w:val="009B08D1"/>
    <w:rsid w:val="009B1CF8"/>
    <w:rsid w:val="009B1F5B"/>
    <w:rsid w:val="009B2863"/>
    <w:rsid w:val="009B2DA1"/>
    <w:rsid w:val="009B40C0"/>
    <w:rsid w:val="009B55F4"/>
    <w:rsid w:val="009B5EF9"/>
    <w:rsid w:val="009B7474"/>
    <w:rsid w:val="009B7F9B"/>
    <w:rsid w:val="009C155C"/>
    <w:rsid w:val="009C1A2F"/>
    <w:rsid w:val="009C2011"/>
    <w:rsid w:val="009C2FD8"/>
    <w:rsid w:val="009C4986"/>
    <w:rsid w:val="009C78D6"/>
    <w:rsid w:val="009D0122"/>
    <w:rsid w:val="009D04AE"/>
    <w:rsid w:val="009D3389"/>
    <w:rsid w:val="009D3587"/>
    <w:rsid w:val="009D4FC7"/>
    <w:rsid w:val="009D78D8"/>
    <w:rsid w:val="009E03C7"/>
    <w:rsid w:val="009E0864"/>
    <w:rsid w:val="009E26BA"/>
    <w:rsid w:val="009E2F9F"/>
    <w:rsid w:val="009E4314"/>
    <w:rsid w:val="009E64C6"/>
    <w:rsid w:val="009E68C5"/>
    <w:rsid w:val="009E76D7"/>
    <w:rsid w:val="009E7AC2"/>
    <w:rsid w:val="009F0C8E"/>
    <w:rsid w:val="009F179F"/>
    <w:rsid w:val="009F1DD3"/>
    <w:rsid w:val="009F3420"/>
    <w:rsid w:val="009F50E6"/>
    <w:rsid w:val="009F585F"/>
    <w:rsid w:val="00A000A0"/>
    <w:rsid w:val="00A00D27"/>
    <w:rsid w:val="00A00D64"/>
    <w:rsid w:val="00A00FF6"/>
    <w:rsid w:val="00A01364"/>
    <w:rsid w:val="00A029C1"/>
    <w:rsid w:val="00A02FDC"/>
    <w:rsid w:val="00A05AC6"/>
    <w:rsid w:val="00A065F6"/>
    <w:rsid w:val="00A10E1C"/>
    <w:rsid w:val="00A1158D"/>
    <w:rsid w:val="00A118E6"/>
    <w:rsid w:val="00A11E06"/>
    <w:rsid w:val="00A11EC6"/>
    <w:rsid w:val="00A12DE7"/>
    <w:rsid w:val="00A134C0"/>
    <w:rsid w:val="00A1586C"/>
    <w:rsid w:val="00A16B8B"/>
    <w:rsid w:val="00A20BE0"/>
    <w:rsid w:val="00A22F15"/>
    <w:rsid w:val="00A23396"/>
    <w:rsid w:val="00A24D72"/>
    <w:rsid w:val="00A24E39"/>
    <w:rsid w:val="00A26CE9"/>
    <w:rsid w:val="00A30B34"/>
    <w:rsid w:val="00A31C11"/>
    <w:rsid w:val="00A32AF5"/>
    <w:rsid w:val="00A33577"/>
    <w:rsid w:val="00A400B7"/>
    <w:rsid w:val="00A40710"/>
    <w:rsid w:val="00A41CE7"/>
    <w:rsid w:val="00A44054"/>
    <w:rsid w:val="00A4673C"/>
    <w:rsid w:val="00A469FA"/>
    <w:rsid w:val="00A477EF"/>
    <w:rsid w:val="00A47AEE"/>
    <w:rsid w:val="00A507CC"/>
    <w:rsid w:val="00A50C31"/>
    <w:rsid w:val="00A52D2E"/>
    <w:rsid w:val="00A5567C"/>
    <w:rsid w:val="00A570BC"/>
    <w:rsid w:val="00A574C2"/>
    <w:rsid w:val="00A60B1B"/>
    <w:rsid w:val="00A63224"/>
    <w:rsid w:val="00A64BEB"/>
    <w:rsid w:val="00A66903"/>
    <w:rsid w:val="00A67979"/>
    <w:rsid w:val="00A67E1C"/>
    <w:rsid w:val="00A70533"/>
    <w:rsid w:val="00A72631"/>
    <w:rsid w:val="00A73208"/>
    <w:rsid w:val="00A737C2"/>
    <w:rsid w:val="00A751EE"/>
    <w:rsid w:val="00A769D7"/>
    <w:rsid w:val="00A77D12"/>
    <w:rsid w:val="00A81AB3"/>
    <w:rsid w:val="00A81D8E"/>
    <w:rsid w:val="00A81DDC"/>
    <w:rsid w:val="00A821FF"/>
    <w:rsid w:val="00A82B2A"/>
    <w:rsid w:val="00A86A83"/>
    <w:rsid w:val="00A86D52"/>
    <w:rsid w:val="00A87852"/>
    <w:rsid w:val="00A87A3E"/>
    <w:rsid w:val="00A90D91"/>
    <w:rsid w:val="00A917A3"/>
    <w:rsid w:val="00A92B29"/>
    <w:rsid w:val="00A936A5"/>
    <w:rsid w:val="00A9373E"/>
    <w:rsid w:val="00A93E2D"/>
    <w:rsid w:val="00A95931"/>
    <w:rsid w:val="00A9729D"/>
    <w:rsid w:val="00A97896"/>
    <w:rsid w:val="00AA030A"/>
    <w:rsid w:val="00AA35B4"/>
    <w:rsid w:val="00AA3BE2"/>
    <w:rsid w:val="00AA4454"/>
    <w:rsid w:val="00AA4D22"/>
    <w:rsid w:val="00AA4ECD"/>
    <w:rsid w:val="00AA5D51"/>
    <w:rsid w:val="00AA6916"/>
    <w:rsid w:val="00AA7CE8"/>
    <w:rsid w:val="00AB076D"/>
    <w:rsid w:val="00AB0905"/>
    <w:rsid w:val="00AB2462"/>
    <w:rsid w:val="00AB28B0"/>
    <w:rsid w:val="00AB3376"/>
    <w:rsid w:val="00AB34D1"/>
    <w:rsid w:val="00AB356D"/>
    <w:rsid w:val="00AB4AC1"/>
    <w:rsid w:val="00AB4F05"/>
    <w:rsid w:val="00AB528E"/>
    <w:rsid w:val="00AB61E9"/>
    <w:rsid w:val="00AB64D1"/>
    <w:rsid w:val="00AB6D58"/>
    <w:rsid w:val="00AC00B2"/>
    <w:rsid w:val="00AC22D2"/>
    <w:rsid w:val="00AC43B5"/>
    <w:rsid w:val="00AC5DDB"/>
    <w:rsid w:val="00AC7CC5"/>
    <w:rsid w:val="00AD0417"/>
    <w:rsid w:val="00AD1507"/>
    <w:rsid w:val="00AD16A9"/>
    <w:rsid w:val="00AD376E"/>
    <w:rsid w:val="00AE0F4D"/>
    <w:rsid w:val="00AE0F4F"/>
    <w:rsid w:val="00AE3368"/>
    <w:rsid w:val="00AE343B"/>
    <w:rsid w:val="00AE3573"/>
    <w:rsid w:val="00AE3DD7"/>
    <w:rsid w:val="00AE4AA3"/>
    <w:rsid w:val="00AE5CEC"/>
    <w:rsid w:val="00AE69C2"/>
    <w:rsid w:val="00AF34FF"/>
    <w:rsid w:val="00AF3683"/>
    <w:rsid w:val="00AF37EF"/>
    <w:rsid w:val="00AF3CDE"/>
    <w:rsid w:val="00AF4E73"/>
    <w:rsid w:val="00AF62EF"/>
    <w:rsid w:val="00AF7647"/>
    <w:rsid w:val="00B00DC5"/>
    <w:rsid w:val="00B00E56"/>
    <w:rsid w:val="00B02379"/>
    <w:rsid w:val="00B03556"/>
    <w:rsid w:val="00B0435E"/>
    <w:rsid w:val="00B04568"/>
    <w:rsid w:val="00B053C6"/>
    <w:rsid w:val="00B0749F"/>
    <w:rsid w:val="00B07550"/>
    <w:rsid w:val="00B07636"/>
    <w:rsid w:val="00B079BC"/>
    <w:rsid w:val="00B10370"/>
    <w:rsid w:val="00B123EE"/>
    <w:rsid w:val="00B12B0D"/>
    <w:rsid w:val="00B13032"/>
    <w:rsid w:val="00B136A2"/>
    <w:rsid w:val="00B1737B"/>
    <w:rsid w:val="00B17A51"/>
    <w:rsid w:val="00B21A25"/>
    <w:rsid w:val="00B21B23"/>
    <w:rsid w:val="00B225BB"/>
    <w:rsid w:val="00B22B01"/>
    <w:rsid w:val="00B23FCE"/>
    <w:rsid w:val="00B2546A"/>
    <w:rsid w:val="00B26BCD"/>
    <w:rsid w:val="00B27054"/>
    <w:rsid w:val="00B302DF"/>
    <w:rsid w:val="00B31877"/>
    <w:rsid w:val="00B32835"/>
    <w:rsid w:val="00B3506A"/>
    <w:rsid w:val="00B3568B"/>
    <w:rsid w:val="00B37F0A"/>
    <w:rsid w:val="00B40FCA"/>
    <w:rsid w:val="00B419A9"/>
    <w:rsid w:val="00B4224E"/>
    <w:rsid w:val="00B4226B"/>
    <w:rsid w:val="00B42555"/>
    <w:rsid w:val="00B44D81"/>
    <w:rsid w:val="00B45DCF"/>
    <w:rsid w:val="00B4606F"/>
    <w:rsid w:val="00B46569"/>
    <w:rsid w:val="00B50840"/>
    <w:rsid w:val="00B543AC"/>
    <w:rsid w:val="00B56ED2"/>
    <w:rsid w:val="00B575C6"/>
    <w:rsid w:val="00B6066D"/>
    <w:rsid w:val="00B6078F"/>
    <w:rsid w:val="00B6215D"/>
    <w:rsid w:val="00B622C8"/>
    <w:rsid w:val="00B6248C"/>
    <w:rsid w:val="00B630AB"/>
    <w:rsid w:val="00B6356E"/>
    <w:rsid w:val="00B64175"/>
    <w:rsid w:val="00B66914"/>
    <w:rsid w:val="00B70315"/>
    <w:rsid w:val="00B706D8"/>
    <w:rsid w:val="00B7073A"/>
    <w:rsid w:val="00B744EF"/>
    <w:rsid w:val="00B74606"/>
    <w:rsid w:val="00B77020"/>
    <w:rsid w:val="00B770EC"/>
    <w:rsid w:val="00B77311"/>
    <w:rsid w:val="00B77784"/>
    <w:rsid w:val="00B77998"/>
    <w:rsid w:val="00B80001"/>
    <w:rsid w:val="00B81F26"/>
    <w:rsid w:val="00B82DA8"/>
    <w:rsid w:val="00B83C2F"/>
    <w:rsid w:val="00B8463E"/>
    <w:rsid w:val="00B84A71"/>
    <w:rsid w:val="00B852B0"/>
    <w:rsid w:val="00B86AF8"/>
    <w:rsid w:val="00B870DD"/>
    <w:rsid w:val="00B92460"/>
    <w:rsid w:val="00B926FB"/>
    <w:rsid w:val="00B94D92"/>
    <w:rsid w:val="00B94E87"/>
    <w:rsid w:val="00B94FB4"/>
    <w:rsid w:val="00B966A8"/>
    <w:rsid w:val="00B97084"/>
    <w:rsid w:val="00BA1299"/>
    <w:rsid w:val="00BA1689"/>
    <w:rsid w:val="00BA1B16"/>
    <w:rsid w:val="00BA29B0"/>
    <w:rsid w:val="00BA391B"/>
    <w:rsid w:val="00BA3F1D"/>
    <w:rsid w:val="00BA4627"/>
    <w:rsid w:val="00BA5F18"/>
    <w:rsid w:val="00BA75D1"/>
    <w:rsid w:val="00BA7A21"/>
    <w:rsid w:val="00BA7F87"/>
    <w:rsid w:val="00BB2CA0"/>
    <w:rsid w:val="00BB302E"/>
    <w:rsid w:val="00BB3E06"/>
    <w:rsid w:val="00BB5874"/>
    <w:rsid w:val="00BB5FC9"/>
    <w:rsid w:val="00BB63C3"/>
    <w:rsid w:val="00BC1880"/>
    <w:rsid w:val="00BC2B9D"/>
    <w:rsid w:val="00BC3138"/>
    <w:rsid w:val="00BC4341"/>
    <w:rsid w:val="00BC4CCC"/>
    <w:rsid w:val="00BC61ED"/>
    <w:rsid w:val="00BC635F"/>
    <w:rsid w:val="00BC70C5"/>
    <w:rsid w:val="00BC7388"/>
    <w:rsid w:val="00BC7D00"/>
    <w:rsid w:val="00BD0DA7"/>
    <w:rsid w:val="00BD1075"/>
    <w:rsid w:val="00BD21AD"/>
    <w:rsid w:val="00BD4914"/>
    <w:rsid w:val="00BD54A3"/>
    <w:rsid w:val="00BD556C"/>
    <w:rsid w:val="00BD5754"/>
    <w:rsid w:val="00BD700B"/>
    <w:rsid w:val="00BD76F8"/>
    <w:rsid w:val="00BE3A4B"/>
    <w:rsid w:val="00BE3EB4"/>
    <w:rsid w:val="00BE46AB"/>
    <w:rsid w:val="00BE4768"/>
    <w:rsid w:val="00BE50F8"/>
    <w:rsid w:val="00BF16F1"/>
    <w:rsid w:val="00BF393D"/>
    <w:rsid w:val="00BF3D8C"/>
    <w:rsid w:val="00BF7DDE"/>
    <w:rsid w:val="00C00446"/>
    <w:rsid w:val="00C0060F"/>
    <w:rsid w:val="00C00CC6"/>
    <w:rsid w:val="00C01BBC"/>
    <w:rsid w:val="00C01BDF"/>
    <w:rsid w:val="00C01D3D"/>
    <w:rsid w:val="00C0225D"/>
    <w:rsid w:val="00C023BF"/>
    <w:rsid w:val="00C02CB3"/>
    <w:rsid w:val="00C02CFB"/>
    <w:rsid w:val="00C05B7F"/>
    <w:rsid w:val="00C05CAA"/>
    <w:rsid w:val="00C06222"/>
    <w:rsid w:val="00C078C0"/>
    <w:rsid w:val="00C07B6C"/>
    <w:rsid w:val="00C104C9"/>
    <w:rsid w:val="00C126C5"/>
    <w:rsid w:val="00C14361"/>
    <w:rsid w:val="00C1493E"/>
    <w:rsid w:val="00C16669"/>
    <w:rsid w:val="00C16D9D"/>
    <w:rsid w:val="00C1780A"/>
    <w:rsid w:val="00C17821"/>
    <w:rsid w:val="00C17DCD"/>
    <w:rsid w:val="00C205BE"/>
    <w:rsid w:val="00C2076C"/>
    <w:rsid w:val="00C21197"/>
    <w:rsid w:val="00C22352"/>
    <w:rsid w:val="00C228FD"/>
    <w:rsid w:val="00C23B9D"/>
    <w:rsid w:val="00C24DAD"/>
    <w:rsid w:val="00C2657E"/>
    <w:rsid w:val="00C331F1"/>
    <w:rsid w:val="00C3349E"/>
    <w:rsid w:val="00C33F0C"/>
    <w:rsid w:val="00C35FC7"/>
    <w:rsid w:val="00C36069"/>
    <w:rsid w:val="00C3620B"/>
    <w:rsid w:val="00C37F33"/>
    <w:rsid w:val="00C41676"/>
    <w:rsid w:val="00C41B1C"/>
    <w:rsid w:val="00C42720"/>
    <w:rsid w:val="00C455F5"/>
    <w:rsid w:val="00C4586B"/>
    <w:rsid w:val="00C46283"/>
    <w:rsid w:val="00C46EAE"/>
    <w:rsid w:val="00C47924"/>
    <w:rsid w:val="00C5183A"/>
    <w:rsid w:val="00C555FE"/>
    <w:rsid w:val="00C55685"/>
    <w:rsid w:val="00C562DD"/>
    <w:rsid w:val="00C579E1"/>
    <w:rsid w:val="00C60F57"/>
    <w:rsid w:val="00C61693"/>
    <w:rsid w:val="00C61FD2"/>
    <w:rsid w:val="00C63D93"/>
    <w:rsid w:val="00C64374"/>
    <w:rsid w:val="00C64F53"/>
    <w:rsid w:val="00C6744E"/>
    <w:rsid w:val="00C6773A"/>
    <w:rsid w:val="00C70928"/>
    <w:rsid w:val="00C72BC1"/>
    <w:rsid w:val="00C72DE2"/>
    <w:rsid w:val="00C739A6"/>
    <w:rsid w:val="00C73EA1"/>
    <w:rsid w:val="00C744F4"/>
    <w:rsid w:val="00C7571E"/>
    <w:rsid w:val="00C76CE1"/>
    <w:rsid w:val="00C81A1E"/>
    <w:rsid w:val="00C82E8E"/>
    <w:rsid w:val="00C84719"/>
    <w:rsid w:val="00C853F0"/>
    <w:rsid w:val="00C85ADA"/>
    <w:rsid w:val="00C85F67"/>
    <w:rsid w:val="00C86904"/>
    <w:rsid w:val="00C86DA8"/>
    <w:rsid w:val="00C90D95"/>
    <w:rsid w:val="00C90E03"/>
    <w:rsid w:val="00C9104B"/>
    <w:rsid w:val="00C91493"/>
    <w:rsid w:val="00C9178E"/>
    <w:rsid w:val="00C919CD"/>
    <w:rsid w:val="00C91F9C"/>
    <w:rsid w:val="00C92CBC"/>
    <w:rsid w:val="00C9419C"/>
    <w:rsid w:val="00C94865"/>
    <w:rsid w:val="00C9533F"/>
    <w:rsid w:val="00C958D6"/>
    <w:rsid w:val="00C96F3C"/>
    <w:rsid w:val="00CA0367"/>
    <w:rsid w:val="00CA2B03"/>
    <w:rsid w:val="00CA4E3B"/>
    <w:rsid w:val="00CA5483"/>
    <w:rsid w:val="00CB1FCB"/>
    <w:rsid w:val="00CB34EB"/>
    <w:rsid w:val="00CB3CE0"/>
    <w:rsid w:val="00CB5964"/>
    <w:rsid w:val="00CB5C60"/>
    <w:rsid w:val="00CB5FD3"/>
    <w:rsid w:val="00CB6053"/>
    <w:rsid w:val="00CB60CD"/>
    <w:rsid w:val="00CB621E"/>
    <w:rsid w:val="00CC1405"/>
    <w:rsid w:val="00CC42FE"/>
    <w:rsid w:val="00CC45CB"/>
    <w:rsid w:val="00CC490F"/>
    <w:rsid w:val="00CC6B90"/>
    <w:rsid w:val="00CD021F"/>
    <w:rsid w:val="00CD0E75"/>
    <w:rsid w:val="00CD1DE8"/>
    <w:rsid w:val="00CD3C96"/>
    <w:rsid w:val="00CE0A22"/>
    <w:rsid w:val="00CE0F9C"/>
    <w:rsid w:val="00CE0FEF"/>
    <w:rsid w:val="00CE1026"/>
    <w:rsid w:val="00CE146B"/>
    <w:rsid w:val="00CE1E43"/>
    <w:rsid w:val="00CE2BC2"/>
    <w:rsid w:val="00CE2F76"/>
    <w:rsid w:val="00CE322D"/>
    <w:rsid w:val="00CE3619"/>
    <w:rsid w:val="00CE5482"/>
    <w:rsid w:val="00CF12E2"/>
    <w:rsid w:val="00CF3363"/>
    <w:rsid w:val="00CF4850"/>
    <w:rsid w:val="00CF4B97"/>
    <w:rsid w:val="00CF4C6C"/>
    <w:rsid w:val="00CF72A0"/>
    <w:rsid w:val="00CF7AA6"/>
    <w:rsid w:val="00D00CFB"/>
    <w:rsid w:val="00D022B4"/>
    <w:rsid w:val="00D02502"/>
    <w:rsid w:val="00D0428A"/>
    <w:rsid w:val="00D04691"/>
    <w:rsid w:val="00D04708"/>
    <w:rsid w:val="00D0586D"/>
    <w:rsid w:val="00D07F6E"/>
    <w:rsid w:val="00D1189B"/>
    <w:rsid w:val="00D147A9"/>
    <w:rsid w:val="00D16751"/>
    <w:rsid w:val="00D17726"/>
    <w:rsid w:val="00D20623"/>
    <w:rsid w:val="00D20790"/>
    <w:rsid w:val="00D2083A"/>
    <w:rsid w:val="00D218F3"/>
    <w:rsid w:val="00D21C9B"/>
    <w:rsid w:val="00D23FD1"/>
    <w:rsid w:val="00D24DD8"/>
    <w:rsid w:val="00D27528"/>
    <w:rsid w:val="00D27ED1"/>
    <w:rsid w:val="00D27EF4"/>
    <w:rsid w:val="00D31063"/>
    <w:rsid w:val="00D33E2D"/>
    <w:rsid w:val="00D34D2B"/>
    <w:rsid w:val="00D375E8"/>
    <w:rsid w:val="00D37B5E"/>
    <w:rsid w:val="00D37F09"/>
    <w:rsid w:val="00D40821"/>
    <w:rsid w:val="00D4113C"/>
    <w:rsid w:val="00D42822"/>
    <w:rsid w:val="00D42F47"/>
    <w:rsid w:val="00D4407F"/>
    <w:rsid w:val="00D44C80"/>
    <w:rsid w:val="00D45600"/>
    <w:rsid w:val="00D46503"/>
    <w:rsid w:val="00D46858"/>
    <w:rsid w:val="00D470BF"/>
    <w:rsid w:val="00D529E2"/>
    <w:rsid w:val="00D53F52"/>
    <w:rsid w:val="00D60AC8"/>
    <w:rsid w:val="00D61274"/>
    <w:rsid w:val="00D625C8"/>
    <w:rsid w:val="00D62EE5"/>
    <w:rsid w:val="00D631C9"/>
    <w:rsid w:val="00D636B7"/>
    <w:rsid w:val="00D6452E"/>
    <w:rsid w:val="00D64957"/>
    <w:rsid w:val="00D659CE"/>
    <w:rsid w:val="00D670C6"/>
    <w:rsid w:val="00D716F5"/>
    <w:rsid w:val="00D71915"/>
    <w:rsid w:val="00D72950"/>
    <w:rsid w:val="00D7365B"/>
    <w:rsid w:val="00D73A80"/>
    <w:rsid w:val="00D73C6D"/>
    <w:rsid w:val="00D7538F"/>
    <w:rsid w:val="00D75FB7"/>
    <w:rsid w:val="00D76D40"/>
    <w:rsid w:val="00D80122"/>
    <w:rsid w:val="00D8159D"/>
    <w:rsid w:val="00D81A56"/>
    <w:rsid w:val="00D828A8"/>
    <w:rsid w:val="00D83A5A"/>
    <w:rsid w:val="00D84181"/>
    <w:rsid w:val="00D859F2"/>
    <w:rsid w:val="00D9354C"/>
    <w:rsid w:val="00D94AF7"/>
    <w:rsid w:val="00D96543"/>
    <w:rsid w:val="00D97044"/>
    <w:rsid w:val="00D97E98"/>
    <w:rsid w:val="00DA0256"/>
    <w:rsid w:val="00DA2A6E"/>
    <w:rsid w:val="00DA4FC9"/>
    <w:rsid w:val="00DA50BF"/>
    <w:rsid w:val="00DA607F"/>
    <w:rsid w:val="00DA77CB"/>
    <w:rsid w:val="00DB01EF"/>
    <w:rsid w:val="00DB01FD"/>
    <w:rsid w:val="00DB1BE5"/>
    <w:rsid w:val="00DB1DE3"/>
    <w:rsid w:val="00DB25D0"/>
    <w:rsid w:val="00DB3219"/>
    <w:rsid w:val="00DB3F76"/>
    <w:rsid w:val="00DB63C9"/>
    <w:rsid w:val="00DB6CEA"/>
    <w:rsid w:val="00DB714D"/>
    <w:rsid w:val="00DB7D0C"/>
    <w:rsid w:val="00DC1243"/>
    <w:rsid w:val="00DC175A"/>
    <w:rsid w:val="00DC2A3B"/>
    <w:rsid w:val="00DC49A8"/>
    <w:rsid w:val="00DC5AEB"/>
    <w:rsid w:val="00DC5E0C"/>
    <w:rsid w:val="00DC654F"/>
    <w:rsid w:val="00DC6FBD"/>
    <w:rsid w:val="00DD0192"/>
    <w:rsid w:val="00DD034C"/>
    <w:rsid w:val="00DD0F95"/>
    <w:rsid w:val="00DD184F"/>
    <w:rsid w:val="00DD22A2"/>
    <w:rsid w:val="00DD2BF6"/>
    <w:rsid w:val="00DD33A2"/>
    <w:rsid w:val="00DD33C2"/>
    <w:rsid w:val="00DD3BC3"/>
    <w:rsid w:val="00DD3EEB"/>
    <w:rsid w:val="00DD57EC"/>
    <w:rsid w:val="00DD7130"/>
    <w:rsid w:val="00DD7753"/>
    <w:rsid w:val="00DD7B03"/>
    <w:rsid w:val="00DE0A47"/>
    <w:rsid w:val="00DE5AB6"/>
    <w:rsid w:val="00DE71E7"/>
    <w:rsid w:val="00DF07FE"/>
    <w:rsid w:val="00DF21B2"/>
    <w:rsid w:val="00DF3C35"/>
    <w:rsid w:val="00DF5353"/>
    <w:rsid w:val="00DF5976"/>
    <w:rsid w:val="00DF7102"/>
    <w:rsid w:val="00DF7467"/>
    <w:rsid w:val="00DF7D66"/>
    <w:rsid w:val="00E00172"/>
    <w:rsid w:val="00E00884"/>
    <w:rsid w:val="00E00A4E"/>
    <w:rsid w:val="00E02140"/>
    <w:rsid w:val="00E021CD"/>
    <w:rsid w:val="00E02AEE"/>
    <w:rsid w:val="00E02C8B"/>
    <w:rsid w:val="00E03A96"/>
    <w:rsid w:val="00E045BF"/>
    <w:rsid w:val="00E04BB8"/>
    <w:rsid w:val="00E054CD"/>
    <w:rsid w:val="00E0623A"/>
    <w:rsid w:val="00E10DF6"/>
    <w:rsid w:val="00E11273"/>
    <w:rsid w:val="00E13121"/>
    <w:rsid w:val="00E13F49"/>
    <w:rsid w:val="00E15551"/>
    <w:rsid w:val="00E2387B"/>
    <w:rsid w:val="00E23DB2"/>
    <w:rsid w:val="00E23EE7"/>
    <w:rsid w:val="00E24697"/>
    <w:rsid w:val="00E258A3"/>
    <w:rsid w:val="00E304E5"/>
    <w:rsid w:val="00E30718"/>
    <w:rsid w:val="00E30E0C"/>
    <w:rsid w:val="00E30EA6"/>
    <w:rsid w:val="00E30FE2"/>
    <w:rsid w:val="00E31C6A"/>
    <w:rsid w:val="00E32606"/>
    <w:rsid w:val="00E32C14"/>
    <w:rsid w:val="00E356D9"/>
    <w:rsid w:val="00E35FBF"/>
    <w:rsid w:val="00E3606D"/>
    <w:rsid w:val="00E36169"/>
    <w:rsid w:val="00E372A7"/>
    <w:rsid w:val="00E373D1"/>
    <w:rsid w:val="00E37A59"/>
    <w:rsid w:val="00E40021"/>
    <w:rsid w:val="00E40360"/>
    <w:rsid w:val="00E40399"/>
    <w:rsid w:val="00E40ACA"/>
    <w:rsid w:val="00E43AC0"/>
    <w:rsid w:val="00E44E23"/>
    <w:rsid w:val="00E450F1"/>
    <w:rsid w:val="00E45173"/>
    <w:rsid w:val="00E507E4"/>
    <w:rsid w:val="00E51945"/>
    <w:rsid w:val="00E520D0"/>
    <w:rsid w:val="00E527CE"/>
    <w:rsid w:val="00E53774"/>
    <w:rsid w:val="00E537D3"/>
    <w:rsid w:val="00E53A7F"/>
    <w:rsid w:val="00E541FE"/>
    <w:rsid w:val="00E54737"/>
    <w:rsid w:val="00E561B1"/>
    <w:rsid w:val="00E56985"/>
    <w:rsid w:val="00E57062"/>
    <w:rsid w:val="00E571E3"/>
    <w:rsid w:val="00E60C57"/>
    <w:rsid w:val="00E629AE"/>
    <w:rsid w:val="00E634F2"/>
    <w:rsid w:val="00E642A1"/>
    <w:rsid w:val="00E66B21"/>
    <w:rsid w:val="00E66BFD"/>
    <w:rsid w:val="00E67593"/>
    <w:rsid w:val="00E7166B"/>
    <w:rsid w:val="00E71712"/>
    <w:rsid w:val="00E72C30"/>
    <w:rsid w:val="00E73ABD"/>
    <w:rsid w:val="00E75B0C"/>
    <w:rsid w:val="00E767D6"/>
    <w:rsid w:val="00E76DD5"/>
    <w:rsid w:val="00E77711"/>
    <w:rsid w:val="00E7773D"/>
    <w:rsid w:val="00E77C52"/>
    <w:rsid w:val="00E81112"/>
    <w:rsid w:val="00E82BD3"/>
    <w:rsid w:val="00E834DF"/>
    <w:rsid w:val="00E85353"/>
    <w:rsid w:val="00E85792"/>
    <w:rsid w:val="00E8591C"/>
    <w:rsid w:val="00E86460"/>
    <w:rsid w:val="00E913FF"/>
    <w:rsid w:val="00E92B3B"/>
    <w:rsid w:val="00E93378"/>
    <w:rsid w:val="00E93A79"/>
    <w:rsid w:val="00E93C94"/>
    <w:rsid w:val="00E94811"/>
    <w:rsid w:val="00E95E0F"/>
    <w:rsid w:val="00E96145"/>
    <w:rsid w:val="00E97CD1"/>
    <w:rsid w:val="00EA0C83"/>
    <w:rsid w:val="00EA5E0F"/>
    <w:rsid w:val="00EA6390"/>
    <w:rsid w:val="00EB15AE"/>
    <w:rsid w:val="00EB31D5"/>
    <w:rsid w:val="00EB343B"/>
    <w:rsid w:val="00EB3A7B"/>
    <w:rsid w:val="00EB48E4"/>
    <w:rsid w:val="00EB5DA1"/>
    <w:rsid w:val="00EB6C46"/>
    <w:rsid w:val="00EC09DB"/>
    <w:rsid w:val="00EC1279"/>
    <w:rsid w:val="00EC2543"/>
    <w:rsid w:val="00EC2C6E"/>
    <w:rsid w:val="00EC3E11"/>
    <w:rsid w:val="00EC5304"/>
    <w:rsid w:val="00EC596F"/>
    <w:rsid w:val="00EC6E8C"/>
    <w:rsid w:val="00ED0C1D"/>
    <w:rsid w:val="00ED13B7"/>
    <w:rsid w:val="00ED2DD7"/>
    <w:rsid w:val="00ED3B7F"/>
    <w:rsid w:val="00ED4834"/>
    <w:rsid w:val="00ED55AF"/>
    <w:rsid w:val="00ED6311"/>
    <w:rsid w:val="00ED6F10"/>
    <w:rsid w:val="00ED7373"/>
    <w:rsid w:val="00EE119D"/>
    <w:rsid w:val="00EE1E15"/>
    <w:rsid w:val="00EE22C9"/>
    <w:rsid w:val="00EE47E9"/>
    <w:rsid w:val="00EE59D6"/>
    <w:rsid w:val="00EF026D"/>
    <w:rsid w:val="00EF0FCF"/>
    <w:rsid w:val="00EF263E"/>
    <w:rsid w:val="00EF3D09"/>
    <w:rsid w:val="00EF44BA"/>
    <w:rsid w:val="00EF4F5E"/>
    <w:rsid w:val="00EF6A93"/>
    <w:rsid w:val="00F019D4"/>
    <w:rsid w:val="00F04211"/>
    <w:rsid w:val="00F05F28"/>
    <w:rsid w:val="00F05FAE"/>
    <w:rsid w:val="00F11B21"/>
    <w:rsid w:val="00F12D77"/>
    <w:rsid w:val="00F130F1"/>
    <w:rsid w:val="00F15936"/>
    <w:rsid w:val="00F1626A"/>
    <w:rsid w:val="00F16EDA"/>
    <w:rsid w:val="00F17C30"/>
    <w:rsid w:val="00F21658"/>
    <w:rsid w:val="00F23CC2"/>
    <w:rsid w:val="00F27C37"/>
    <w:rsid w:val="00F32DAE"/>
    <w:rsid w:val="00F33B39"/>
    <w:rsid w:val="00F34549"/>
    <w:rsid w:val="00F366F2"/>
    <w:rsid w:val="00F3678F"/>
    <w:rsid w:val="00F36E34"/>
    <w:rsid w:val="00F429F5"/>
    <w:rsid w:val="00F4448F"/>
    <w:rsid w:val="00F46D1E"/>
    <w:rsid w:val="00F46E9E"/>
    <w:rsid w:val="00F47806"/>
    <w:rsid w:val="00F51142"/>
    <w:rsid w:val="00F53385"/>
    <w:rsid w:val="00F533FB"/>
    <w:rsid w:val="00F55499"/>
    <w:rsid w:val="00F56997"/>
    <w:rsid w:val="00F5765F"/>
    <w:rsid w:val="00F60C3C"/>
    <w:rsid w:val="00F6139B"/>
    <w:rsid w:val="00F62C30"/>
    <w:rsid w:val="00F64383"/>
    <w:rsid w:val="00F6733D"/>
    <w:rsid w:val="00F7090D"/>
    <w:rsid w:val="00F70AF4"/>
    <w:rsid w:val="00F715C3"/>
    <w:rsid w:val="00F71BB8"/>
    <w:rsid w:val="00F729FE"/>
    <w:rsid w:val="00F73066"/>
    <w:rsid w:val="00F730F1"/>
    <w:rsid w:val="00F735D3"/>
    <w:rsid w:val="00F73CC2"/>
    <w:rsid w:val="00F75099"/>
    <w:rsid w:val="00F77F17"/>
    <w:rsid w:val="00F81054"/>
    <w:rsid w:val="00F82533"/>
    <w:rsid w:val="00F858C8"/>
    <w:rsid w:val="00F85A73"/>
    <w:rsid w:val="00F86226"/>
    <w:rsid w:val="00F92186"/>
    <w:rsid w:val="00F936EB"/>
    <w:rsid w:val="00F94840"/>
    <w:rsid w:val="00F94C5F"/>
    <w:rsid w:val="00F96104"/>
    <w:rsid w:val="00F96657"/>
    <w:rsid w:val="00F96B2F"/>
    <w:rsid w:val="00F96B9B"/>
    <w:rsid w:val="00F9702A"/>
    <w:rsid w:val="00F97566"/>
    <w:rsid w:val="00FA0AF4"/>
    <w:rsid w:val="00FA1F52"/>
    <w:rsid w:val="00FA273C"/>
    <w:rsid w:val="00FA3E9F"/>
    <w:rsid w:val="00FA414E"/>
    <w:rsid w:val="00FA4506"/>
    <w:rsid w:val="00FA6BBE"/>
    <w:rsid w:val="00FB116C"/>
    <w:rsid w:val="00FB5383"/>
    <w:rsid w:val="00FB5BC8"/>
    <w:rsid w:val="00FB643C"/>
    <w:rsid w:val="00FB6842"/>
    <w:rsid w:val="00FB6A50"/>
    <w:rsid w:val="00FB6F82"/>
    <w:rsid w:val="00FB7A35"/>
    <w:rsid w:val="00FB7C0C"/>
    <w:rsid w:val="00FC049E"/>
    <w:rsid w:val="00FC1AAF"/>
    <w:rsid w:val="00FC2CB8"/>
    <w:rsid w:val="00FC4183"/>
    <w:rsid w:val="00FC56D6"/>
    <w:rsid w:val="00FC581E"/>
    <w:rsid w:val="00FC5F22"/>
    <w:rsid w:val="00FC640B"/>
    <w:rsid w:val="00FC6549"/>
    <w:rsid w:val="00FC69CF"/>
    <w:rsid w:val="00FD08D5"/>
    <w:rsid w:val="00FD091F"/>
    <w:rsid w:val="00FD0AAD"/>
    <w:rsid w:val="00FD1395"/>
    <w:rsid w:val="00FD15C2"/>
    <w:rsid w:val="00FD18F7"/>
    <w:rsid w:val="00FD1FE7"/>
    <w:rsid w:val="00FD254B"/>
    <w:rsid w:val="00FD483B"/>
    <w:rsid w:val="00FD55E9"/>
    <w:rsid w:val="00FD78F3"/>
    <w:rsid w:val="00FE0164"/>
    <w:rsid w:val="00FE1BA5"/>
    <w:rsid w:val="00FE21CC"/>
    <w:rsid w:val="00FE39FE"/>
    <w:rsid w:val="00FE76E2"/>
    <w:rsid w:val="00FF0233"/>
    <w:rsid w:val="00FF0B14"/>
    <w:rsid w:val="00FF0FCC"/>
    <w:rsid w:val="00FF1103"/>
    <w:rsid w:val="00FF1D9F"/>
    <w:rsid w:val="00FF4BC8"/>
    <w:rsid w:val="00FF5289"/>
    <w:rsid w:val="00FF7807"/>
    <w:rsid w:val="00FF79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iPriority="39" w:unhideWhenUsed="1" w:qFormat="1"/>
    <w:lsdException w:name="toc 7" w:semiHidden="1" w:uiPriority="39"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40B"/>
    <w:pPr>
      <w:widowControl w:val="0"/>
      <w:spacing w:line="360" w:lineRule="auto"/>
      <w:jc w:val="both"/>
    </w:pPr>
    <w:rPr>
      <w:rFonts w:ascii="Arial" w:hAnsi="Arial"/>
      <w:color w:val="000000" w:themeColor="text1"/>
      <w:sz w:val="22"/>
      <w:szCs w:val="22"/>
      <w:lang w:val="en-GB" w:eastAsia="de-DE"/>
    </w:rPr>
  </w:style>
  <w:style w:type="paragraph" w:styleId="berschrift1">
    <w:name w:val="heading 1"/>
    <w:aliases w:val="Heading 1"/>
    <w:basedOn w:val="Standard"/>
    <w:next w:val="Standard"/>
    <w:link w:val="berschrift1Zchn"/>
    <w:uiPriority w:val="9"/>
    <w:qFormat/>
    <w:rsid w:val="001F2BB2"/>
    <w:pPr>
      <w:keepNext/>
      <w:pageBreakBefore/>
      <w:numPr>
        <w:numId w:val="1"/>
      </w:numPr>
      <w:spacing w:before="480" w:after="240"/>
      <w:ind w:hanging="431"/>
      <w:jc w:val="left"/>
      <w:outlineLvl w:val="0"/>
    </w:pPr>
    <w:rPr>
      <w:b/>
      <w:kern w:val="28"/>
      <w:sz w:val="48"/>
    </w:rPr>
  </w:style>
  <w:style w:type="paragraph" w:styleId="berschrift2">
    <w:name w:val="heading 2"/>
    <w:aliases w:val="Heading 2"/>
    <w:basedOn w:val="Standard"/>
    <w:next w:val="Standard"/>
    <w:qFormat/>
    <w:rsid w:val="001F2BB2"/>
    <w:pPr>
      <w:keepNext/>
      <w:numPr>
        <w:ilvl w:val="1"/>
        <w:numId w:val="1"/>
      </w:numPr>
      <w:spacing w:before="360" w:after="240"/>
      <w:ind w:left="862" w:hanging="578"/>
      <w:jc w:val="left"/>
      <w:outlineLvl w:val="1"/>
    </w:pPr>
    <w:rPr>
      <w:b/>
      <w:sz w:val="32"/>
    </w:rPr>
  </w:style>
  <w:style w:type="paragraph" w:styleId="berschrift3">
    <w:name w:val="heading 3"/>
    <w:aliases w:val="Heading 3"/>
    <w:basedOn w:val="Standard"/>
    <w:next w:val="Standard"/>
    <w:qFormat/>
    <w:rsid w:val="001F2BB2"/>
    <w:pPr>
      <w:keepNext/>
      <w:numPr>
        <w:ilvl w:val="2"/>
        <w:numId w:val="1"/>
      </w:numPr>
      <w:spacing w:before="120" w:after="240"/>
      <w:ind w:left="1145"/>
      <w:jc w:val="left"/>
      <w:outlineLvl w:val="2"/>
    </w:pPr>
    <w:rPr>
      <w:sz w:val="24"/>
    </w:rPr>
  </w:style>
  <w:style w:type="paragraph" w:styleId="berschrift4">
    <w:name w:val="heading 4"/>
    <w:aliases w:val="Heading 4"/>
    <w:basedOn w:val="Standard"/>
    <w:next w:val="Standard"/>
    <w:qFormat/>
    <w:rsid w:val="001F2BB2"/>
    <w:pPr>
      <w:keepNext/>
      <w:numPr>
        <w:ilvl w:val="3"/>
        <w:numId w:val="1"/>
      </w:numPr>
      <w:spacing w:before="360" w:after="240"/>
      <w:ind w:left="862" w:hanging="862"/>
      <w:jc w:val="left"/>
      <w:outlineLvl w:val="3"/>
    </w:pPr>
    <w:rPr>
      <w:i/>
    </w:rPr>
  </w:style>
  <w:style w:type="paragraph" w:styleId="berschrift5">
    <w:name w:val="heading 5"/>
    <w:basedOn w:val="Standard"/>
    <w:next w:val="Standard"/>
    <w:pPr>
      <w:numPr>
        <w:ilvl w:val="4"/>
        <w:numId w:val="1"/>
      </w:numPr>
      <w:spacing w:before="240" w:after="60"/>
      <w:jc w:val="left"/>
      <w:outlineLvl w:val="4"/>
    </w:pPr>
  </w:style>
  <w:style w:type="paragraph" w:styleId="berschrift6">
    <w:name w:val="heading 6"/>
    <w:aliases w:val="Heading 6"/>
    <w:basedOn w:val="Standard"/>
    <w:next w:val="Standard"/>
    <w:qFormat/>
    <w:rsid w:val="00F46E9E"/>
    <w:pPr>
      <w:keepNext/>
      <w:pageBreakBefore/>
      <w:numPr>
        <w:ilvl w:val="5"/>
        <w:numId w:val="1"/>
      </w:numPr>
      <w:spacing w:before="480" w:after="240"/>
      <w:ind w:left="3277" w:hanging="1151"/>
      <w:jc w:val="left"/>
      <w:outlineLvl w:val="5"/>
    </w:pPr>
    <w:rPr>
      <w:b/>
      <w:sz w:val="48"/>
    </w:rPr>
  </w:style>
  <w:style w:type="paragraph" w:styleId="berschrift7">
    <w:name w:val="heading 7"/>
    <w:aliases w:val="Heading 7"/>
    <w:basedOn w:val="Standard"/>
    <w:next w:val="Standard"/>
    <w:qFormat/>
    <w:rsid w:val="00E95E0F"/>
    <w:pPr>
      <w:keepNext/>
      <w:pageBreakBefore/>
      <w:spacing w:before="480" w:after="240"/>
      <w:jc w:val="left"/>
      <w:outlineLvl w:val="6"/>
    </w:pPr>
    <w:rPr>
      <w:b/>
      <w:noProof/>
      <w:sz w:val="48"/>
    </w:rPr>
  </w:style>
  <w:style w:type="paragraph" w:styleId="berschrift8">
    <w:name w:val="heading 8"/>
    <w:basedOn w:val="Standard"/>
    <w:next w:val="Standard"/>
    <w:pPr>
      <w:numPr>
        <w:ilvl w:val="7"/>
        <w:numId w:val="1"/>
      </w:numPr>
      <w:spacing w:before="240" w:after="60"/>
      <w:outlineLvl w:val="7"/>
    </w:pPr>
    <w:rPr>
      <w:i/>
      <w:sz w:val="20"/>
    </w:rPr>
  </w:style>
  <w:style w:type="paragraph" w:styleId="berschrift9">
    <w:name w:val="heading 9"/>
    <w:basedOn w:val="Standard"/>
    <w:next w:val="Standard"/>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Directory 1"/>
    <w:basedOn w:val="Standard"/>
    <w:next w:val="Standard"/>
    <w:uiPriority w:val="39"/>
    <w:qFormat/>
    <w:rsid w:val="00F533FB"/>
    <w:pPr>
      <w:tabs>
        <w:tab w:val="right" w:pos="8504"/>
      </w:tabs>
      <w:spacing w:before="240"/>
      <w:ind w:left="340" w:hanging="340"/>
      <w:jc w:val="left"/>
    </w:pPr>
    <w:rPr>
      <w:b/>
    </w:rPr>
  </w:style>
  <w:style w:type="paragraph" w:styleId="Verzeichnis2">
    <w:name w:val="toc 2"/>
    <w:aliases w:val="Directory 2"/>
    <w:basedOn w:val="Standard"/>
    <w:next w:val="Standard"/>
    <w:uiPriority w:val="39"/>
    <w:qFormat/>
    <w:rsid w:val="00F533FB"/>
    <w:pPr>
      <w:tabs>
        <w:tab w:val="right" w:leader="dot" w:pos="8504"/>
      </w:tabs>
      <w:ind w:left="850" w:hanging="510"/>
      <w:jc w:val="left"/>
    </w:pPr>
  </w:style>
  <w:style w:type="paragraph" w:styleId="Verzeichnis3">
    <w:name w:val="toc 3"/>
    <w:aliases w:val="Directory 3"/>
    <w:basedOn w:val="Standard"/>
    <w:next w:val="Standard"/>
    <w:uiPriority w:val="39"/>
    <w:qFormat/>
    <w:rsid w:val="00F533FB"/>
    <w:pPr>
      <w:tabs>
        <w:tab w:val="right" w:leader="dot" w:pos="8504"/>
      </w:tabs>
      <w:ind w:left="1588" w:hanging="737"/>
      <w:jc w:val="left"/>
    </w:pPr>
  </w:style>
  <w:style w:type="paragraph" w:styleId="Verzeichnis4">
    <w:name w:val="toc 4"/>
    <w:aliases w:val="Directory 4"/>
    <w:basedOn w:val="Standard"/>
    <w:next w:val="Standard"/>
    <w:uiPriority w:val="39"/>
    <w:qFormat/>
    <w:rsid w:val="00F533FB"/>
    <w:pPr>
      <w:tabs>
        <w:tab w:val="right" w:leader="dot" w:pos="8504"/>
      </w:tabs>
      <w:ind w:left="2495" w:hanging="907"/>
      <w:jc w:val="left"/>
    </w:pPr>
    <w:rPr>
      <w:i/>
    </w:rPr>
  </w:style>
  <w:style w:type="paragraph" w:styleId="Verzeichnis6">
    <w:name w:val="toc 6"/>
    <w:aliases w:val="Directory 6"/>
    <w:basedOn w:val="Standard"/>
    <w:next w:val="Standard"/>
    <w:uiPriority w:val="39"/>
    <w:qFormat/>
    <w:rsid w:val="004A39BE"/>
    <w:pPr>
      <w:tabs>
        <w:tab w:val="right" w:pos="8504"/>
      </w:tabs>
      <w:spacing w:before="240"/>
      <w:jc w:val="left"/>
    </w:pPr>
    <w:rPr>
      <w:b/>
    </w:rPr>
  </w:style>
  <w:style w:type="paragraph" w:styleId="Verzeichnis7">
    <w:name w:val="toc 7"/>
    <w:aliases w:val="Directory 7"/>
    <w:basedOn w:val="Standard"/>
    <w:next w:val="Standard"/>
    <w:uiPriority w:val="39"/>
    <w:qFormat/>
    <w:rsid w:val="000709C7"/>
    <w:pPr>
      <w:tabs>
        <w:tab w:val="right" w:pos="8504"/>
      </w:tabs>
      <w:spacing w:before="240"/>
      <w:jc w:val="left"/>
    </w:pPr>
    <w:rPr>
      <w:b/>
    </w:rPr>
  </w:style>
  <w:style w:type="paragraph" w:styleId="Kopfzeile">
    <w:name w:val="header"/>
    <w:aliases w:val="Header"/>
    <w:basedOn w:val="Standard"/>
    <w:qFormat/>
    <w:rsid w:val="00EB6C46"/>
    <w:pPr>
      <w:pBdr>
        <w:bottom w:val="single" w:sz="6" w:space="1" w:color="auto"/>
      </w:pBdr>
      <w:tabs>
        <w:tab w:val="right" w:pos="8789"/>
      </w:tabs>
      <w:jc w:val="left"/>
    </w:pPr>
  </w:style>
  <w:style w:type="paragraph" w:customStyle="1" w:styleId="Tablecontent">
    <w:name w:val="Table_content"/>
    <w:basedOn w:val="Standard"/>
    <w:qFormat/>
    <w:rsid w:val="00243E7E"/>
    <w:pPr>
      <w:keepNext/>
      <w:jc w:val="left"/>
    </w:pPr>
  </w:style>
  <w:style w:type="paragraph" w:customStyle="1" w:styleId="Enumerationlevel1">
    <w:name w:val="Enumeration_level_1"/>
    <w:basedOn w:val="Standard"/>
    <w:link w:val="Enumerationlevel1Zchn"/>
    <w:qFormat/>
    <w:rsid w:val="00243E7E"/>
    <w:pPr>
      <w:numPr>
        <w:numId w:val="5"/>
      </w:numPr>
      <w:spacing w:before="120" w:after="120"/>
      <w:ind w:left="714" w:hanging="357"/>
      <w:contextualSpacing/>
      <w:jc w:val="left"/>
    </w:pPr>
    <w:rPr>
      <w:noProof/>
    </w:rPr>
  </w:style>
  <w:style w:type="paragraph" w:customStyle="1" w:styleId="CoverpageTitle">
    <w:name w:val="Cover_page_Title"/>
    <w:basedOn w:val="Standard"/>
    <w:next w:val="Standard"/>
    <w:qFormat/>
    <w:rsid w:val="00DE5AB6"/>
    <w:pPr>
      <w:jc w:val="center"/>
    </w:pPr>
    <w:rPr>
      <w:b/>
      <w:bCs/>
      <w:sz w:val="28"/>
      <w:szCs w:val="20"/>
    </w:rPr>
  </w:style>
  <w:style w:type="paragraph" w:customStyle="1" w:styleId="CoverpageBold">
    <w:name w:val="Cover_page_Bold"/>
    <w:basedOn w:val="Standard"/>
    <w:next w:val="Standard"/>
    <w:qFormat/>
    <w:rsid w:val="00DE5AB6"/>
    <w:pPr>
      <w:jc w:val="center"/>
    </w:pPr>
    <w:rPr>
      <w:b/>
      <w:bCs/>
      <w:sz w:val="24"/>
      <w:szCs w:val="18"/>
    </w:rPr>
  </w:style>
  <w:style w:type="paragraph" w:customStyle="1" w:styleId="Preamble">
    <w:name w:val="Preamble"/>
    <w:basedOn w:val="Standard"/>
    <w:next w:val="Standard"/>
    <w:qFormat/>
    <w:rsid w:val="002C1B83"/>
    <w:pPr>
      <w:pageBreakBefore/>
      <w:spacing w:before="480" w:after="240"/>
      <w:jc w:val="left"/>
    </w:pPr>
    <w:rPr>
      <w:b/>
      <w:bCs/>
      <w:sz w:val="32"/>
      <w:szCs w:val="20"/>
    </w:rPr>
  </w:style>
  <w:style w:type="paragraph" w:customStyle="1" w:styleId="Directory">
    <w:name w:val="Directory"/>
    <w:basedOn w:val="Standard"/>
    <w:next w:val="Liste"/>
    <w:qFormat/>
    <w:rsid w:val="00B3506A"/>
    <w:pPr>
      <w:pageBreakBefore/>
      <w:spacing w:before="480" w:after="240"/>
      <w:jc w:val="left"/>
    </w:pPr>
    <w:rPr>
      <w:b/>
      <w:sz w:val="48"/>
      <w:szCs w:val="20"/>
    </w:rPr>
  </w:style>
  <w:style w:type="paragraph" w:customStyle="1" w:styleId="Appendix">
    <w:name w:val="Appendix"/>
    <w:basedOn w:val="Standard"/>
    <w:rsid w:val="00081895"/>
    <w:rPr>
      <w:b/>
      <w:bCs/>
      <w:sz w:val="48"/>
      <w:szCs w:val="20"/>
    </w:rPr>
  </w:style>
  <w:style w:type="paragraph" w:customStyle="1" w:styleId="KopfzeileVerzeichnis">
    <w:name w:val="Kopfzeile Verzeichnis"/>
    <w:aliases w:val="Header_directory"/>
    <w:basedOn w:val="Kopfzeile"/>
    <w:next w:val="Kopfzeile"/>
    <w:qFormat/>
    <w:rsid w:val="00EB6C46"/>
    <w:pPr>
      <w:tabs>
        <w:tab w:val="left" w:pos="921"/>
        <w:tab w:val="right" w:pos="8845"/>
      </w:tabs>
    </w:pPr>
  </w:style>
  <w:style w:type="paragraph" w:customStyle="1" w:styleId="Tablecaption">
    <w:name w:val="Table_caption"/>
    <w:basedOn w:val="Standard"/>
    <w:link w:val="TablecaptionZchn"/>
    <w:qFormat/>
    <w:rsid w:val="00FC640B"/>
    <w:pPr>
      <w:keepNext/>
      <w:tabs>
        <w:tab w:val="left" w:pos="1418"/>
      </w:tabs>
      <w:spacing w:before="240" w:after="120"/>
      <w:ind w:left="907" w:hanging="907"/>
      <w:jc w:val="left"/>
    </w:pPr>
  </w:style>
  <w:style w:type="character" w:customStyle="1" w:styleId="berschrift1Zchn">
    <w:name w:val="Überschrift 1 Zchn"/>
    <w:aliases w:val="Heading 1 Zchn"/>
    <w:basedOn w:val="Absatz-Standardschriftart"/>
    <w:link w:val="berschrift1"/>
    <w:uiPriority w:val="9"/>
    <w:rsid w:val="001F2BB2"/>
    <w:rPr>
      <w:rFonts w:ascii="Arial" w:hAnsi="Arial"/>
      <w:b/>
      <w:kern w:val="28"/>
      <w:sz w:val="48"/>
      <w:szCs w:val="22"/>
      <w:lang w:eastAsia="de-DE"/>
    </w:rPr>
  </w:style>
  <w:style w:type="character" w:customStyle="1" w:styleId="TablecaptionZchn">
    <w:name w:val="Table_caption Zchn"/>
    <w:basedOn w:val="Absatz-Standardschriftart"/>
    <w:link w:val="Tablecaption"/>
    <w:rsid w:val="00FC640B"/>
    <w:rPr>
      <w:rFonts w:ascii="Arial" w:hAnsi="Arial"/>
      <w:color w:val="000000" w:themeColor="text1"/>
      <w:sz w:val="22"/>
      <w:szCs w:val="22"/>
      <w:lang w:val="en-GB" w:eastAsia="de-DE" w:bidi="ar-SA"/>
    </w:rPr>
  </w:style>
  <w:style w:type="paragraph" w:styleId="Literaturverzeichnis">
    <w:name w:val="Bibliography"/>
    <w:aliases w:val="Bibliography"/>
    <w:basedOn w:val="Standard"/>
    <w:next w:val="Standard"/>
    <w:uiPriority w:val="37"/>
    <w:unhideWhenUsed/>
    <w:qFormat/>
    <w:rsid w:val="00F46E9E"/>
  </w:style>
  <w:style w:type="paragraph" w:customStyle="1" w:styleId="Figurecaption">
    <w:name w:val="Figure_caption"/>
    <w:basedOn w:val="Standard"/>
    <w:next w:val="Standard"/>
    <w:link w:val="FigurecaptionZchn"/>
    <w:qFormat/>
    <w:rsid w:val="00FC640B"/>
    <w:pPr>
      <w:tabs>
        <w:tab w:val="left" w:pos="1418"/>
      </w:tabs>
      <w:spacing w:before="120" w:after="240"/>
    </w:pPr>
  </w:style>
  <w:style w:type="paragraph" w:customStyle="1" w:styleId="Figure">
    <w:name w:val="Figure"/>
    <w:basedOn w:val="Standard"/>
    <w:next w:val="Figurecaption"/>
    <w:link w:val="FigureZchn"/>
    <w:qFormat/>
    <w:rsid w:val="004A39BE"/>
    <w:pPr>
      <w:keepNext/>
      <w:spacing w:before="240"/>
      <w:jc w:val="center"/>
    </w:pPr>
  </w:style>
  <w:style w:type="character" w:customStyle="1" w:styleId="FigurecaptionZchn">
    <w:name w:val="Figure_caption Zchn"/>
    <w:basedOn w:val="Absatz-Standardschriftart"/>
    <w:link w:val="Figurecaption"/>
    <w:rsid w:val="00FC640B"/>
    <w:rPr>
      <w:rFonts w:ascii="Arial" w:hAnsi="Arial"/>
      <w:color w:val="000000" w:themeColor="text1"/>
      <w:sz w:val="22"/>
      <w:szCs w:val="22"/>
      <w:lang w:val="en-GB" w:eastAsia="de-DE" w:bidi="ar-SA"/>
    </w:rPr>
  </w:style>
  <w:style w:type="character" w:customStyle="1" w:styleId="FigureZchn">
    <w:name w:val="Figure Zchn"/>
    <w:basedOn w:val="Absatz-Standardschriftart"/>
    <w:link w:val="Figure"/>
    <w:rsid w:val="004A39BE"/>
    <w:rPr>
      <w:rFonts w:ascii="Arial" w:hAnsi="Arial"/>
      <w:color w:val="000000" w:themeColor="text1"/>
      <w:sz w:val="22"/>
      <w:szCs w:val="22"/>
      <w:lang w:val="en-GB" w:eastAsia="de-DE"/>
    </w:rPr>
  </w:style>
  <w:style w:type="paragraph" w:styleId="Listennummer">
    <w:name w:val="List Number"/>
    <w:aliases w:val="Numbered_list"/>
    <w:basedOn w:val="Standard"/>
    <w:qFormat/>
    <w:rsid w:val="00EF0FCF"/>
    <w:pPr>
      <w:numPr>
        <w:numId w:val="29"/>
      </w:numPr>
      <w:spacing w:before="120" w:after="120"/>
      <w:ind w:left="714" w:hanging="357"/>
      <w:contextualSpacing/>
    </w:pPr>
  </w:style>
  <w:style w:type="paragraph" w:styleId="Abbildungsverzeichnis">
    <w:name w:val="table of figures"/>
    <w:aliases w:val="List_of_figures"/>
    <w:basedOn w:val="Standard"/>
    <w:next w:val="Standard"/>
    <w:uiPriority w:val="99"/>
    <w:qFormat/>
    <w:rsid w:val="00B3506A"/>
    <w:pPr>
      <w:tabs>
        <w:tab w:val="right" w:leader="dot" w:pos="8834"/>
      </w:tabs>
      <w:spacing w:after="120"/>
    </w:pPr>
  </w:style>
  <w:style w:type="paragraph" w:styleId="Liste">
    <w:name w:val="List"/>
    <w:aliases w:val="List"/>
    <w:basedOn w:val="Standard"/>
    <w:qFormat/>
    <w:rsid w:val="00B3506A"/>
    <w:pPr>
      <w:tabs>
        <w:tab w:val="left" w:leader="dot" w:pos="1418"/>
      </w:tabs>
      <w:ind w:left="1418" w:hanging="1418"/>
      <w:contextualSpacing/>
      <w:jc w:val="left"/>
    </w:pPr>
  </w:style>
  <w:style w:type="paragraph" w:customStyle="1" w:styleId="Enumerationlevel2">
    <w:name w:val="Enumeration_level_2"/>
    <w:basedOn w:val="Enumerationlevel1"/>
    <w:link w:val="Enumerationlevel2Zchn"/>
    <w:qFormat/>
    <w:rsid w:val="00EF0FCF"/>
    <w:pPr>
      <w:numPr>
        <w:numId w:val="34"/>
      </w:numPr>
      <w:ind w:left="1077" w:hanging="357"/>
    </w:pPr>
  </w:style>
  <w:style w:type="paragraph" w:customStyle="1" w:styleId="Equations">
    <w:name w:val="Equations"/>
    <w:basedOn w:val="Standard"/>
    <w:link w:val="EquationsZchn"/>
    <w:qFormat/>
    <w:rsid w:val="00FC640B"/>
    <w:pPr>
      <w:tabs>
        <w:tab w:val="right" w:pos="8789"/>
      </w:tabs>
      <w:spacing w:before="240" w:after="240"/>
      <w:jc w:val="center"/>
    </w:pPr>
  </w:style>
  <w:style w:type="character" w:customStyle="1" w:styleId="Enumerationlevel1Zchn">
    <w:name w:val="Enumeration_level_1 Zchn"/>
    <w:basedOn w:val="Absatz-Standardschriftart"/>
    <w:link w:val="Enumerationlevel1"/>
    <w:rsid w:val="00243E7E"/>
    <w:rPr>
      <w:rFonts w:ascii="Arial" w:hAnsi="Arial"/>
      <w:noProof/>
      <w:color w:val="000000" w:themeColor="text1"/>
      <w:sz w:val="22"/>
      <w:szCs w:val="22"/>
      <w:lang w:val="en-GB" w:eastAsia="de-DE"/>
    </w:rPr>
  </w:style>
  <w:style w:type="character" w:customStyle="1" w:styleId="Enumerationlevel2Zchn">
    <w:name w:val="Enumeration_level_2 Zchn"/>
    <w:basedOn w:val="Enumerationlevel1Zchn"/>
    <w:link w:val="Enumerationlevel2"/>
    <w:rsid w:val="00EF0FCF"/>
    <w:rPr>
      <w:rFonts w:ascii="Arial" w:hAnsi="Arial"/>
      <w:noProof/>
      <w:color w:val="000000" w:themeColor="text1"/>
      <w:sz w:val="22"/>
      <w:szCs w:val="22"/>
      <w:lang w:val="en-GB" w:eastAsia="de-DE"/>
    </w:rPr>
  </w:style>
  <w:style w:type="paragraph" w:customStyle="1" w:styleId="Equationnumber">
    <w:name w:val="Equation_number"/>
    <w:basedOn w:val="Equations"/>
    <w:next w:val="Standard"/>
    <w:link w:val="EquationnumberZchn"/>
    <w:qFormat/>
    <w:rsid w:val="00186A2A"/>
  </w:style>
  <w:style w:type="character" w:customStyle="1" w:styleId="EquationsZchn">
    <w:name w:val="Equations Zchn"/>
    <w:basedOn w:val="Absatz-Standardschriftart"/>
    <w:link w:val="Equations"/>
    <w:rsid w:val="00FC640B"/>
    <w:rPr>
      <w:rFonts w:ascii="Arial" w:hAnsi="Arial"/>
      <w:color w:val="000000" w:themeColor="text1"/>
      <w:sz w:val="22"/>
      <w:szCs w:val="22"/>
      <w:lang w:val="en-GB" w:eastAsia="de-DE" w:bidi="ar-SA"/>
    </w:rPr>
  </w:style>
  <w:style w:type="character" w:customStyle="1" w:styleId="EquationnumberZchn">
    <w:name w:val="Equation_number Zchn"/>
    <w:basedOn w:val="EquationsZchn"/>
    <w:link w:val="Equationnumber"/>
    <w:rsid w:val="00186A2A"/>
    <w:rPr>
      <w:rFonts w:ascii="Arial" w:hAnsi="Arial"/>
      <w:noProof/>
      <w:color w:val="000000" w:themeColor="text1"/>
      <w:sz w:val="22"/>
      <w:szCs w:val="22"/>
      <w:lang w:val="en-GB" w:eastAsia="de-DE" w:bidi="ar-SA"/>
    </w:rPr>
  </w:style>
  <w:style w:type="paragraph" w:customStyle="1" w:styleId="CoverpageName">
    <w:name w:val="Cover_page_Name"/>
    <w:basedOn w:val="Standard"/>
    <w:next w:val="Standard"/>
    <w:qFormat/>
    <w:rsid w:val="00DE5AB6"/>
    <w:pPr>
      <w:jc w:val="center"/>
    </w:pPr>
    <w:rPr>
      <w:sz w:val="24"/>
      <w:szCs w:val="24"/>
    </w:rPr>
  </w:style>
  <w:style w:type="paragraph" w:customStyle="1" w:styleId="CoverpageCentered">
    <w:name w:val="Cover_page_Centered"/>
    <w:basedOn w:val="CoverpageBold"/>
    <w:qFormat/>
    <w:rsid w:val="00DE5AB6"/>
    <w:rPr>
      <w:b w:val="0"/>
      <w:sz w:val="22"/>
    </w:rPr>
  </w:style>
  <w:style w:type="paragraph" w:customStyle="1" w:styleId="CoverpageDate">
    <w:name w:val="Cover_page_Date"/>
    <w:basedOn w:val="CoverpageCentered"/>
    <w:qFormat/>
    <w:rsid w:val="00E8591C"/>
    <w:rPr>
      <w:sz w:val="16"/>
      <w:szCs w:val="20"/>
    </w:rPr>
  </w:style>
  <w:style w:type="paragraph" w:customStyle="1" w:styleId="PreambleDate">
    <w:name w:val="Preamble_Date"/>
    <w:basedOn w:val="CoverpageDate"/>
    <w:qFormat/>
    <w:rsid w:val="00AF37EF"/>
  </w:style>
  <w:style w:type="paragraph" w:styleId="Fuzeile">
    <w:name w:val="footer"/>
    <w:basedOn w:val="Standard"/>
    <w:link w:val="FuzeileZchn"/>
    <w:unhideWhenUsed/>
    <w:rsid w:val="000B4811"/>
    <w:pPr>
      <w:tabs>
        <w:tab w:val="center" w:pos="4536"/>
        <w:tab w:val="right" w:pos="9072"/>
      </w:tabs>
      <w:spacing w:line="240" w:lineRule="auto"/>
    </w:pPr>
  </w:style>
  <w:style w:type="character" w:customStyle="1" w:styleId="FuzeileZchn">
    <w:name w:val="Fußzeile Zchn"/>
    <w:basedOn w:val="Absatz-Standardschriftart"/>
    <w:link w:val="Fuzeile"/>
    <w:rsid w:val="000B4811"/>
    <w:rPr>
      <w:rFonts w:ascii="Arial" w:hAnsi="Arial"/>
      <w:color w:val="000000" w:themeColor="text1"/>
      <w:sz w:val="22"/>
      <w:szCs w:val="22"/>
      <w:lang w:val="en-GB" w:eastAsia="de-DE"/>
    </w:rPr>
  </w:style>
  <w:style w:type="paragraph" w:styleId="Funotentext">
    <w:name w:val="footnote text"/>
    <w:basedOn w:val="Standard"/>
    <w:link w:val="FunotentextZchn"/>
    <w:semiHidden/>
    <w:unhideWhenUsed/>
    <w:rsid w:val="00F96104"/>
    <w:pPr>
      <w:spacing w:line="240" w:lineRule="auto"/>
    </w:pPr>
    <w:rPr>
      <w:sz w:val="20"/>
      <w:szCs w:val="20"/>
    </w:rPr>
  </w:style>
  <w:style w:type="character" w:customStyle="1" w:styleId="FunotentextZchn">
    <w:name w:val="Fußnotentext Zchn"/>
    <w:basedOn w:val="Absatz-Standardschriftart"/>
    <w:link w:val="Funotentext"/>
    <w:semiHidden/>
    <w:rsid w:val="00F96104"/>
    <w:rPr>
      <w:rFonts w:ascii="Arial" w:hAnsi="Arial"/>
      <w:color w:val="000000" w:themeColor="text1"/>
      <w:lang w:val="en-GB" w:eastAsia="de-DE"/>
    </w:rPr>
  </w:style>
  <w:style w:type="character" w:styleId="Funotenzeichen">
    <w:name w:val="footnote reference"/>
    <w:basedOn w:val="Absatz-Standardschriftart"/>
    <w:semiHidden/>
    <w:unhideWhenUsed/>
    <w:rsid w:val="00F96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441">
      <w:bodyDiv w:val="1"/>
      <w:marLeft w:val="0"/>
      <w:marRight w:val="0"/>
      <w:marTop w:val="0"/>
      <w:marBottom w:val="0"/>
      <w:divBdr>
        <w:top w:val="none" w:sz="0" w:space="0" w:color="auto"/>
        <w:left w:val="none" w:sz="0" w:space="0" w:color="auto"/>
        <w:bottom w:val="none" w:sz="0" w:space="0" w:color="auto"/>
        <w:right w:val="none" w:sz="0" w:space="0" w:color="auto"/>
      </w:divBdr>
    </w:div>
    <w:div w:id="25524198">
      <w:bodyDiv w:val="1"/>
      <w:marLeft w:val="0"/>
      <w:marRight w:val="0"/>
      <w:marTop w:val="0"/>
      <w:marBottom w:val="0"/>
      <w:divBdr>
        <w:top w:val="none" w:sz="0" w:space="0" w:color="auto"/>
        <w:left w:val="none" w:sz="0" w:space="0" w:color="auto"/>
        <w:bottom w:val="none" w:sz="0" w:space="0" w:color="auto"/>
        <w:right w:val="none" w:sz="0" w:space="0" w:color="auto"/>
      </w:divBdr>
    </w:div>
    <w:div w:id="51344703">
      <w:bodyDiv w:val="1"/>
      <w:marLeft w:val="0"/>
      <w:marRight w:val="0"/>
      <w:marTop w:val="0"/>
      <w:marBottom w:val="0"/>
      <w:divBdr>
        <w:top w:val="none" w:sz="0" w:space="0" w:color="auto"/>
        <w:left w:val="none" w:sz="0" w:space="0" w:color="auto"/>
        <w:bottom w:val="none" w:sz="0" w:space="0" w:color="auto"/>
        <w:right w:val="none" w:sz="0" w:space="0" w:color="auto"/>
      </w:divBdr>
    </w:div>
    <w:div w:id="55860322">
      <w:bodyDiv w:val="1"/>
      <w:marLeft w:val="0"/>
      <w:marRight w:val="0"/>
      <w:marTop w:val="0"/>
      <w:marBottom w:val="0"/>
      <w:divBdr>
        <w:top w:val="none" w:sz="0" w:space="0" w:color="auto"/>
        <w:left w:val="none" w:sz="0" w:space="0" w:color="auto"/>
        <w:bottom w:val="none" w:sz="0" w:space="0" w:color="auto"/>
        <w:right w:val="none" w:sz="0" w:space="0" w:color="auto"/>
      </w:divBdr>
    </w:div>
    <w:div w:id="88546893">
      <w:bodyDiv w:val="1"/>
      <w:marLeft w:val="0"/>
      <w:marRight w:val="0"/>
      <w:marTop w:val="0"/>
      <w:marBottom w:val="0"/>
      <w:divBdr>
        <w:top w:val="none" w:sz="0" w:space="0" w:color="auto"/>
        <w:left w:val="none" w:sz="0" w:space="0" w:color="auto"/>
        <w:bottom w:val="none" w:sz="0" w:space="0" w:color="auto"/>
        <w:right w:val="none" w:sz="0" w:space="0" w:color="auto"/>
      </w:divBdr>
    </w:div>
    <w:div w:id="112140599">
      <w:bodyDiv w:val="1"/>
      <w:marLeft w:val="0"/>
      <w:marRight w:val="0"/>
      <w:marTop w:val="0"/>
      <w:marBottom w:val="0"/>
      <w:divBdr>
        <w:top w:val="none" w:sz="0" w:space="0" w:color="auto"/>
        <w:left w:val="none" w:sz="0" w:space="0" w:color="auto"/>
        <w:bottom w:val="none" w:sz="0" w:space="0" w:color="auto"/>
        <w:right w:val="none" w:sz="0" w:space="0" w:color="auto"/>
      </w:divBdr>
    </w:div>
    <w:div w:id="126365671">
      <w:bodyDiv w:val="1"/>
      <w:marLeft w:val="0"/>
      <w:marRight w:val="0"/>
      <w:marTop w:val="0"/>
      <w:marBottom w:val="0"/>
      <w:divBdr>
        <w:top w:val="none" w:sz="0" w:space="0" w:color="auto"/>
        <w:left w:val="none" w:sz="0" w:space="0" w:color="auto"/>
        <w:bottom w:val="none" w:sz="0" w:space="0" w:color="auto"/>
        <w:right w:val="none" w:sz="0" w:space="0" w:color="auto"/>
      </w:divBdr>
    </w:div>
    <w:div w:id="204298212">
      <w:bodyDiv w:val="1"/>
      <w:marLeft w:val="0"/>
      <w:marRight w:val="0"/>
      <w:marTop w:val="0"/>
      <w:marBottom w:val="0"/>
      <w:divBdr>
        <w:top w:val="none" w:sz="0" w:space="0" w:color="auto"/>
        <w:left w:val="none" w:sz="0" w:space="0" w:color="auto"/>
        <w:bottom w:val="none" w:sz="0" w:space="0" w:color="auto"/>
        <w:right w:val="none" w:sz="0" w:space="0" w:color="auto"/>
      </w:divBdr>
    </w:div>
    <w:div w:id="227422219">
      <w:bodyDiv w:val="1"/>
      <w:marLeft w:val="0"/>
      <w:marRight w:val="0"/>
      <w:marTop w:val="0"/>
      <w:marBottom w:val="0"/>
      <w:divBdr>
        <w:top w:val="none" w:sz="0" w:space="0" w:color="auto"/>
        <w:left w:val="none" w:sz="0" w:space="0" w:color="auto"/>
        <w:bottom w:val="none" w:sz="0" w:space="0" w:color="auto"/>
        <w:right w:val="none" w:sz="0" w:space="0" w:color="auto"/>
      </w:divBdr>
    </w:div>
    <w:div w:id="235212307">
      <w:bodyDiv w:val="1"/>
      <w:marLeft w:val="0"/>
      <w:marRight w:val="0"/>
      <w:marTop w:val="0"/>
      <w:marBottom w:val="0"/>
      <w:divBdr>
        <w:top w:val="none" w:sz="0" w:space="0" w:color="auto"/>
        <w:left w:val="none" w:sz="0" w:space="0" w:color="auto"/>
        <w:bottom w:val="none" w:sz="0" w:space="0" w:color="auto"/>
        <w:right w:val="none" w:sz="0" w:space="0" w:color="auto"/>
      </w:divBdr>
    </w:div>
    <w:div w:id="242179284">
      <w:bodyDiv w:val="1"/>
      <w:marLeft w:val="0"/>
      <w:marRight w:val="0"/>
      <w:marTop w:val="0"/>
      <w:marBottom w:val="0"/>
      <w:divBdr>
        <w:top w:val="none" w:sz="0" w:space="0" w:color="auto"/>
        <w:left w:val="none" w:sz="0" w:space="0" w:color="auto"/>
        <w:bottom w:val="none" w:sz="0" w:space="0" w:color="auto"/>
        <w:right w:val="none" w:sz="0" w:space="0" w:color="auto"/>
      </w:divBdr>
    </w:div>
    <w:div w:id="266812261">
      <w:bodyDiv w:val="1"/>
      <w:marLeft w:val="0"/>
      <w:marRight w:val="0"/>
      <w:marTop w:val="0"/>
      <w:marBottom w:val="0"/>
      <w:divBdr>
        <w:top w:val="none" w:sz="0" w:space="0" w:color="auto"/>
        <w:left w:val="none" w:sz="0" w:space="0" w:color="auto"/>
        <w:bottom w:val="none" w:sz="0" w:space="0" w:color="auto"/>
        <w:right w:val="none" w:sz="0" w:space="0" w:color="auto"/>
      </w:divBdr>
    </w:div>
    <w:div w:id="298876217">
      <w:bodyDiv w:val="1"/>
      <w:marLeft w:val="0"/>
      <w:marRight w:val="0"/>
      <w:marTop w:val="0"/>
      <w:marBottom w:val="0"/>
      <w:divBdr>
        <w:top w:val="none" w:sz="0" w:space="0" w:color="auto"/>
        <w:left w:val="none" w:sz="0" w:space="0" w:color="auto"/>
        <w:bottom w:val="none" w:sz="0" w:space="0" w:color="auto"/>
        <w:right w:val="none" w:sz="0" w:space="0" w:color="auto"/>
      </w:divBdr>
    </w:div>
    <w:div w:id="341395363">
      <w:bodyDiv w:val="1"/>
      <w:marLeft w:val="0"/>
      <w:marRight w:val="0"/>
      <w:marTop w:val="0"/>
      <w:marBottom w:val="0"/>
      <w:divBdr>
        <w:top w:val="none" w:sz="0" w:space="0" w:color="auto"/>
        <w:left w:val="none" w:sz="0" w:space="0" w:color="auto"/>
        <w:bottom w:val="none" w:sz="0" w:space="0" w:color="auto"/>
        <w:right w:val="none" w:sz="0" w:space="0" w:color="auto"/>
      </w:divBdr>
    </w:div>
    <w:div w:id="367722905">
      <w:bodyDiv w:val="1"/>
      <w:marLeft w:val="0"/>
      <w:marRight w:val="0"/>
      <w:marTop w:val="0"/>
      <w:marBottom w:val="0"/>
      <w:divBdr>
        <w:top w:val="none" w:sz="0" w:space="0" w:color="auto"/>
        <w:left w:val="none" w:sz="0" w:space="0" w:color="auto"/>
        <w:bottom w:val="none" w:sz="0" w:space="0" w:color="auto"/>
        <w:right w:val="none" w:sz="0" w:space="0" w:color="auto"/>
      </w:divBdr>
    </w:div>
    <w:div w:id="379092525">
      <w:bodyDiv w:val="1"/>
      <w:marLeft w:val="0"/>
      <w:marRight w:val="0"/>
      <w:marTop w:val="0"/>
      <w:marBottom w:val="0"/>
      <w:divBdr>
        <w:top w:val="none" w:sz="0" w:space="0" w:color="auto"/>
        <w:left w:val="none" w:sz="0" w:space="0" w:color="auto"/>
        <w:bottom w:val="none" w:sz="0" w:space="0" w:color="auto"/>
        <w:right w:val="none" w:sz="0" w:space="0" w:color="auto"/>
      </w:divBdr>
    </w:div>
    <w:div w:id="386606162">
      <w:bodyDiv w:val="1"/>
      <w:marLeft w:val="0"/>
      <w:marRight w:val="0"/>
      <w:marTop w:val="0"/>
      <w:marBottom w:val="0"/>
      <w:divBdr>
        <w:top w:val="none" w:sz="0" w:space="0" w:color="auto"/>
        <w:left w:val="none" w:sz="0" w:space="0" w:color="auto"/>
        <w:bottom w:val="none" w:sz="0" w:space="0" w:color="auto"/>
        <w:right w:val="none" w:sz="0" w:space="0" w:color="auto"/>
      </w:divBdr>
    </w:div>
    <w:div w:id="389420401">
      <w:bodyDiv w:val="1"/>
      <w:marLeft w:val="0"/>
      <w:marRight w:val="0"/>
      <w:marTop w:val="0"/>
      <w:marBottom w:val="0"/>
      <w:divBdr>
        <w:top w:val="none" w:sz="0" w:space="0" w:color="auto"/>
        <w:left w:val="none" w:sz="0" w:space="0" w:color="auto"/>
        <w:bottom w:val="none" w:sz="0" w:space="0" w:color="auto"/>
        <w:right w:val="none" w:sz="0" w:space="0" w:color="auto"/>
      </w:divBdr>
    </w:div>
    <w:div w:id="409667095">
      <w:bodyDiv w:val="1"/>
      <w:marLeft w:val="0"/>
      <w:marRight w:val="0"/>
      <w:marTop w:val="0"/>
      <w:marBottom w:val="0"/>
      <w:divBdr>
        <w:top w:val="none" w:sz="0" w:space="0" w:color="auto"/>
        <w:left w:val="none" w:sz="0" w:space="0" w:color="auto"/>
        <w:bottom w:val="none" w:sz="0" w:space="0" w:color="auto"/>
        <w:right w:val="none" w:sz="0" w:space="0" w:color="auto"/>
      </w:divBdr>
    </w:div>
    <w:div w:id="413745965">
      <w:bodyDiv w:val="1"/>
      <w:marLeft w:val="0"/>
      <w:marRight w:val="0"/>
      <w:marTop w:val="0"/>
      <w:marBottom w:val="0"/>
      <w:divBdr>
        <w:top w:val="none" w:sz="0" w:space="0" w:color="auto"/>
        <w:left w:val="none" w:sz="0" w:space="0" w:color="auto"/>
        <w:bottom w:val="none" w:sz="0" w:space="0" w:color="auto"/>
        <w:right w:val="none" w:sz="0" w:space="0" w:color="auto"/>
      </w:divBdr>
    </w:div>
    <w:div w:id="416634070">
      <w:bodyDiv w:val="1"/>
      <w:marLeft w:val="0"/>
      <w:marRight w:val="0"/>
      <w:marTop w:val="0"/>
      <w:marBottom w:val="0"/>
      <w:divBdr>
        <w:top w:val="none" w:sz="0" w:space="0" w:color="auto"/>
        <w:left w:val="none" w:sz="0" w:space="0" w:color="auto"/>
        <w:bottom w:val="none" w:sz="0" w:space="0" w:color="auto"/>
        <w:right w:val="none" w:sz="0" w:space="0" w:color="auto"/>
      </w:divBdr>
    </w:div>
    <w:div w:id="559100262">
      <w:bodyDiv w:val="1"/>
      <w:marLeft w:val="0"/>
      <w:marRight w:val="0"/>
      <w:marTop w:val="0"/>
      <w:marBottom w:val="0"/>
      <w:divBdr>
        <w:top w:val="none" w:sz="0" w:space="0" w:color="auto"/>
        <w:left w:val="none" w:sz="0" w:space="0" w:color="auto"/>
        <w:bottom w:val="none" w:sz="0" w:space="0" w:color="auto"/>
        <w:right w:val="none" w:sz="0" w:space="0" w:color="auto"/>
      </w:divBdr>
    </w:div>
    <w:div w:id="570121280">
      <w:bodyDiv w:val="1"/>
      <w:marLeft w:val="0"/>
      <w:marRight w:val="0"/>
      <w:marTop w:val="0"/>
      <w:marBottom w:val="0"/>
      <w:divBdr>
        <w:top w:val="none" w:sz="0" w:space="0" w:color="auto"/>
        <w:left w:val="none" w:sz="0" w:space="0" w:color="auto"/>
        <w:bottom w:val="none" w:sz="0" w:space="0" w:color="auto"/>
        <w:right w:val="none" w:sz="0" w:space="0" w:color="auto"/>
      </w:divBdr>
    </w:div>
    <w:div w:id="591855820">
      <w:bodyDiv w:val="1"/>
      <w:marLeft w:val="0"/>
      <w:marRight w:val="0"/>
      <w:marTop w:val="0"/>
      <w:marBottom w:val="0"/>
      <w:divBdr>
        <w:top w:val="none" w:sz="0" w:space="0" w:color="auto"/>
        <w:left w:val="none" w:sz="0" w:space="0" w:color="auto"/>
        <w:bottom w:val="none" w:sz="0" w:space="0" w:color="auto"/>
        <w:right w:val="none" w:sz="0" w:space="0" w:color="auto"/>
      </w:divBdr>
    </w:div>
    <w:div w:id="618337812">
      <w:bodyDiv w:val="1"/>
      <w:marLeft w:val="0"/>
      <w:marRight w:val="0"/>
      <w:marTop w:val="0"/>
      <w:marBottom w:val="0"/>
      <w:divBdr>
        <w:top w:val="none" w:sz="0" w:space="0" w:color="auto"/>
        <w:left w:val="none" w:sz="0" w:space="0" w:color="auto"/>
        <w:bottom w:val="none" w:sz="0" w:space="0" w:color="auto"/>
        <w:right w:val="none" w:sz="0" w:space="0" w:color="auto"/>
      </w:divBdr>
    </w:div>
    <w:div w:id="679164247">
      <w:bodyDiv w:val="1"/>
      <w:marLeft w:val="0"/>
      <w:marRight w:val="0"/>
      <w:marTop w:val="0"/>
      <w:marBottom w:val="0"/>
      <w:divBdr>
        <w:top w:val="none" w:sz="0" w:space="0" w:color="auto"/>
        <w:left w:val="none" w:sz="0" w:space="0" w:color="auto"/>
        <w:bottom w:val="none" w:sz="0" w:space="0" w:color="auto"/>
        <w:right w:val="none" w:sz="0" w:space="0" w:color="auto"/>
      </w:divBdr>
    </w:div>
    <w:div w:id="707222821">
      <w:bodyDiv w:val="1"/>
      <w:marLeft w:val="0"/>
      <w:marRight w:val="0"/>
      <w:marTop w:val="0"/>
      <w:marBottom w:val="0"/>
      <w:divBdr>
        <w:top w:val="none" w:sz="0" w:space="0" w:color="auto"/>
        <w:left w:val="none" w:sz="0" w:space="0" w:color="auto"/>
        <w:bottom w:val="none" w:sz="0" w:space="0" w:color="auto"/>
        <w:right w:val="none" w:sz="0" w:space="0" w:color="auto"/>
      </w:divBdr>
    </w:div>
    <w:div w:id="719596464">
      <w:bodyDiv w:val="1"/>
      <w:marLeft w:val="0"/>
      <w:marRight w:val="0"/>
      <w:marTop w:val="0"/>
      <w:marBottom w:val="0"/>
      <w:divBdr>
        <w:top w:val="none" w:sz="0" w:space="0" w:color="auto"/>
        <w:left w:val="none" w:sz="0" w:space="0" w:color="auto"/>
        <w:bottom w:val="none" w:sz="0" w:space="0" w:color="auto"/>
        <w:right w:val="none" w:sz="0" w:space="0" w:color="auto"/>
      </w:divBdr>
    </w:div>
    <w:div w:id="744374229">
      <w:bodyDiv w:val="1"/>
      <w:marLeft w:val="0"/>
      <w:marRight w:val="0"/>
      <w:marTop w:val="0"/>
      <w:marBottom w:val="0"/>
      <w:divBdr>
        <w:top w:val="none" w:sz="0" w:space="0" w:color="auto"/>
        <w:left w:val="none" w:sz="0" w:space="0" w:color="auto"/>
        <w:bottom w:val="none" w:sz="0" w:space="0" w:color="auto"/>
        <w:right w:val="none" w:sz="0" w:space="0" w:color="auto"/>
      </w:divBdr>
    </w:div>
    <w:div w:id="760685298">
      <w:bodyDiv w:val="1"/>
      <w:marLeft w:val="0"/>
      <w:marRight w:val="0"/>
      <w:marTop w:val="0"/>
      <w:marBottom w:val="0"/>
      <w:divBdr>
        <w:top w:val="none" w:sz="0" w:space="0" w:color="auto"/>
        <w:left w:val="none" w:sz="0" w:space="0" w:color="auto"/>
        <w:bottom w:val="none" w:sz="0" w:space="0" w:color="auto"/>
        <w:right w:val="none" w:sz="0" w:space="0" w:color="auto"/>
      </w:divBdr>
    </w:div>
    <w:div w:id="763837662">
      <w:bodyDiv w:val="1"/>
      <w:marLeft w:val="0"/>
      <w:marRight w:val="0"/>
      <w:marTop w:val="0"/>
      <w:marBottom w:val="0"/>
      <w:divBdr>
        <w:top w:val="none" w:sz="0" w:space="0" w:color="auto"/>
        <w:left w:val="none" w:sz="0" w:space="0" w:color="auto"/>
        <w:bottom w:val="none" w:sz="0" w:space="0" w:color="auto"/>
        <w:right w:val="none" w:sz="0" w:space="0" w:color="auto"/>
      </w:divBdr>
    </w:div>
    <w:div w:id="774834620">
      <w:bodyDiv w:val="1"/>
      <w:marLeft w:val="0"/>
      <w:marRight w:val="0"/>
      <w:marTop w:val="0"/>
      <w:marBottom w:val="0"/>
      <w:divBdr>
        <w:top w:val="none" w:sz="0" w:space="0" w:color="auto"/>
        <w:left w:val="none" w:sz="0" w:space="0" w:color="auto"/>
        <w:bottom w:val="none" w:sz="0" w:space="0" w:color="auto"/>
        <w:right w:val="none" w:sz="0" w:space="0" w:color="auto"/>
      </w:divBdr>
    </w:div>
    <w:div w:id="779762562">
      <w:bodyDiv w:val="1"/>
      <w:marLeft w:val="0"/>
      <w:marRight w:val="0"/>
      <w:marTop w:val="0"/>
      <w:marBottom w:val="0"/>
      <w:divBdr>
        <w:top w:val="none" w:sz="0" w:space="0" w:color="auto"/>
        <w:left w:val="none" w:sz="0" w:space="0" w:color="auto"/>
        <w:bottom w:val="none" w:sz="0" w:space="0" w:color="auto"/>
        <w:right w:val="none" w:sz="0" w:space="0" w:color="auto"/>
      </w:divBdr>
    </w:div>
    <w:div w:id="814375307">
      <w:bodyDiv w:val="1"/>
      <w:marLeft w:val="0"/>
      <w:marRight w:val="0"/>
      <w:marTop w:val="0"/>
      <w:marBottom w:val="0"/>
      <w:divBdr>
        <w:top w:val="none" w:sz="0" w:space="0" w:color="auto"/>
        <w:left w:val="none" w:sz="0" w:space="0" w:color="auto"/>
        <w:bottom w:val="none" w:sz="0" w:space="0" w:color="auto"/>
        <w:right w:val="none" w:sz="0" w:space="0" w:color="auto"/>
      </w:divBdr>
    </w:div>
    <w:div w:id="816144913">
      <w:bodyDiv w:val="1"/>
      <w:marLeft w:val="0"/>
      <w:marRight w:val="0"/>
      <w:marTop w:val="0"/>
      <w:marBottom w:val="0"/>
      <w:divBdr>
        <w:top w:val="none" w:sz="0" w:space="0" w:color="auto"/>
        <w:left w:val="none" w:sz="0" w:space="0" w:color="auto"/>
        <w:bottom w:val="none" w:sz="0" w:space="0" w:color="auto"/>
        <w:right w:val="none" w:sz="0" w:space="0" w:color="auto"/>
      </w:divBdr>
    </w:div>
    <w:div w:id="841287126">
      <w:bodyDiv w:val="1"/>
      <w:marLeft w:val="0"/>
      <w:marRight w:val="0"/>
      <w:marTop w:val="0"/>
      <w:marBottom w:val="0"/>
      <w:divBdr>
        <w:top w:val="none" w:sz="0" w:space="0" w:color="auto"/>
        <w:left w:val="none" w:sz="0" w:space="0" w:color="auto"/>
        <w:bottom w:val="none" w:sz="0" w:space="0" w:color="auto"/>
        <w:right w:val="none" w:sz="0" w:space="0" w:color="auto"/>
      </w:divBdr>
    </w:div>
    <w:div w:id="933630263">
      <w:bodyDiv w:val="1"/>
      <w:marLeft w:val="0"/>
      <w:marRight w:val="0"/>
      <w:marTop w:val="0"/>
      <w:marBottom w:val="0"/>
      <w:divBdr>
        <w:top w:val="none" w:sz="0" w:space="0" w:color="auto"/>
        <w:left w:val="none" w:sz="0" w:space="0" w:color="auto"/>
        <w:bottom w:val="none" w:sz="0" w:space="0" w:color="auto"/>
        <w:right w:val="none" w:sz="0" w:space="0" w:color="auto"/>
      </w:divBdr>
    </w:div>
    <w:div w:id="941448301">
      <w:bodyDiv w:val="1"/>
      <w:marLeft w:val="0"/>
      <w:marRight w:val="0"/>
      <w:marTop w:val="0"/>
      <w:marBottom w:val="0"/>
      <w:divBdr>
        <w:top w:val="none" w:sz="0" w:space="0" w:color="auto"/>
        <w:left w:val="none" w:sz="0" w:space="0" w:color="auto"/>
        <w:bottom w:val="none" w:sz="0" w:space="0" w:color="auto"/>
        <w:right w:val="none" w:sz="0" w:space="0" w:color="auto"/>
      </w:divBdr>
    </w:div>
    <w:div w:id="960457621">
      <w:bodyDiv w:val="1"/>
      <w:marLeft w:val="0"/>
      <w:marRight w:val="0"/>
      <w:marTop w:val="0"/>
      <w:marBottom w:val="0"/>
      <w:divBdr>
        <w:top w:val="none" w:sz="0" w:space="0" w:color="auto"/>
        <w:left w:val="none" w:sz="0" w:space="0" w:color="auto"/>
        <w:bottom w:val="none" w:sz="0" w:space="0" w:color="auto"/>
        <w:right w:val="none" w:sz="0" w:space="0" w:color="auto"/>
      </w:divBdr>
    </w:div>
    <w:div w:id="992413774">
      <w:bodyDiv w:val="1"/>
      <w:marLeft w:val="0"/>
      <w:marRight w:val="0"/>
      <w:marTop w:val="0"/>
      <w:marBottom w:val="0"/>
      <w:divBdr>
        <w:top w:val="none" w:sz="0" w:space="0" w:color="auto"/>
        <w:left w:val="none" w:sz="0" w:space="0" w:color="auto"/>
        <w:bottom w:val="none" w:sz="0" w:space="0" w:color="auto"/>
        <w:right w:val="none" w:sz="0" w:space="0" w:color="auto"/>
      </w:divBdr>
    </w:div>
    <w:div w:id="1006444424">
      <w:bodyDiv w:val="1"/>
      <w:marLeft w:val="0"/>
      <w:marRight w:val="0"/>
      <w:marTop w:val="0"/>
      <w:marBottom w:val="0"/>
      <w:divBdr>
        <w:top w:val="none" w:sz="0" w:space="0" w:color="auto"/>
        <w:left w:val="none" w:sz="0" w:space="0" w:color="auto"/>
        <w:bottom w:val="none" w:sz="0" w:space="0" w:color="auto"/>
        <w:right w:val="none" w:sz="0" w:space="0" w:color="auto"/>
      </w:divBdr>
    </w:div>
    <w:div w:id="1012877688">
      <w:bodyDiv w:val="1"/>
      <w:marLeft w:val="0"/>
      <w:marRight w:val="0"/>
      <w:marTop w:val="0"/>
      <w:marBottom w:val="0"/>
      <w:divBdr>
        <w:top w:val="none" w:sz="0" w:space="0" w:color="auto"/>
        <w:left w:val="none" w:sz="0" w:space="0" w:color="auto"/>
        <w:bottom w:val="none" w:sz="0" w:space="0" w:color="auto"/>
        <w:right w:val="none" w:sz="0" w:space="0" w:color="auto"/>
      </w:divBdr>
    </w:div>
    <w:div w:id="1028411856">
      <w:bodyDiv w:val="1"/>
      <w:marLeft w:val="0"/>
      <w:marRight w:val="0"/>
      <w:marTop w:val="0"/>
      <w:marBottom w:val="0"/>
      <w:divBdr>
        <w:top w:val="none" w:sz="0" w:space="0" w:color="auto"/>
        <w:left w:val="none" w:sz="0" w:space="0" w:color="auto"/>
        <w:bottom w:val="none" w:sz="0" w:space="0" w:color="auto"/>
        <w:right w:val="none" w:sz="0" w:space="0" w:color="auto"/>
      </w:divBdr>
    </w:div>
    <w:div w:id="1067191932">
      <w:bodyDiv w:val="1"/>
      <w:marLeft w:val="0"/>
      <w:marRight w:val="0"/>
      <w:marTop w:val="0"/>
      <w:marBottom w:val="0"/>
      <w:divBdr>
        <w:top w:val="none" w:sz="0" w:space="0" w:color="auto"/>
        <w:left w:val="none" w:sz="0" w:space="0" w:color="auto"/>
        <w:bottom w:val="none" w:sz="0" w:space="0" w:color="auto"/>
        <w:right w:val="none" w:sz="0" w:space="0" w:color="auto"/>
      </w:divBdr>
    </w:div>
    <w:div w:id="1075014213">
      <w:bodyDiv w:val="1"/>
      <w:marLeft w:val="0"/>
      <w:marRight w:val="0"/>
      <w:marTop w:val="0"/>
      <w:marBottom w:val="0"/>
      <w:divBdr>
        <w:top w:val="none" w:sz="0" w:space="0" w:color="auto"/>
        <w:left w:val="none" w:sz="0" w:space="0" w:color="auto"/>
        <w:bottom w:val="none" w:sz="0" w:space="0" w:color="auto"/>
        <w:right w:val="none" w:sz="0" w:space="0" w:color="auto"/>
      </w:divBdr>
    </w:div>
    <w:div w:id="1095898610">
      <w:bodyDiv w:val="1"/>
      <w:marLeft w:val="0"/>
      <w:marRight w:val="0"/>
      <w:marTop w:val="0"/>
      <w:marBottom w:val="0"/>
      <w:divBdr>
        <w:top w:val="none" w:sz="0" w:space="0" w:color="auto"/>
        <w:left w:val="none" w:sz="0" w:space="0" w:color="auto"/>
        <w:bottom w:val="none" w:sz="0" w:space="0" w:color="auto"/>
        <w:right w:val="none" w:sz="0" w:space="0" w:color="auto"/>
      </w:divBdr>
    </w:div>
    <w:div w:id="1147163787">
      <w:bodyDiv w:val="1"/>
      <w:marLeft w:val="0"/>
      <w:marRight w:val="0"/>
      <w:marTop w:val="0"/>
      <w:marBottom w:val="0"/>
      <w:divBdr>
        <w:top w:val="none" w:sz="0" w:space="0" w:color="auto"/>
        <w:left w:val="none" w:sz="0" w:space="0" w:color="auto"/>
        <w:bottom w:val="none" w:sz="0" w:space="0" w:color="auto"/>
        <w:right w:val="none" w:sz="0" w:space="0" w:color="auto"/>
      </w:divBdr>
    </w:div>
    <w:div w:id="1199319078">
      <w:bodyDiv w:val="1"/>
      <w:marLeft w:val="0"/>
      <w:marRight w:val="0"/>
      <w:marTop w:val="0"/>
      <w:marBottom w:val="0"/>
      <w:divBdr>
        <w:top w:val="none" w:sz="0" w:space="0" w:color="auto"/>
        <w:left w:val="none" w:sz="0" w:space="0" w:color="auto"/>
        <w:bottom w:val="none" w:sz="0" w:space="0" w:color="auto"/>
        <w:right w:val="none" w:sz="0" w:space="0" w:color="auto"/>
      </w:divBdr>
    </w:div>
    <w:div w:id="1228111023">
      <w:bodyDiv w:val="1"/>
      <w:marLeft w:val="0"/>
      <w:marRight w:val="0"/>
      <w:marTop w:val="0"/>
      <w:marBottom w:val="0"/>
      <w:divBdr>
        <w:top w:val="none" w:sz="0" w:space="0" w:color="auto"/>
        <w:left w:val="none" w:sz="0" w:space="0" w:color="auto"/>
        <w:bottom w:val="none" w:sz="0" w:space="0" w:color="auto"/>
        <w:right w:val="none" w:sz="0" w:space="0" w:color="auto"/>
      </w:divBdr>
    </w:div>
    <w:div w:id="1231772595">
      <w:bodyDiv w:val="1"/>
      <w:marLeft w:val="0"/>
      <w:marRight w:val="0"/>
      <w:marTop w:val="0"/>
      <w:marBottom w:val="0"/>
      <w:divBdr>
        <w:top w:val="none" w:sz="0" w:space="0" w:color="auto"/>
        <w:left w:val="none" w:sz="0" w:space="0" w:color="auto"/>
        <w:bottom w:val="none" w:sz="0" w:space="0" w:color="auto"/>
        <w:right w:val="none" w:sz="0" w:space="0" w:color="auto"/>
      </w:divBdr>
    </w:div>
    <w:div w:id="1234393166">
      <w:bodyDiv w:val="1"/>
      <w:marLeft w:val="0"/>
      <w:marRight w:val="0"/>
      <w:marTop w:val="0"/>
      <w:marBottom w:val="0"/>
      <w:divBdr>
        <w:top w:val="none" w:sz="0" w:space="0" w:color="auto"/>
        <w:left w:val="none" w:sz="0" w:space="0" w:color="auto"/>
        <w:bottom w:val="none" w:sz="0" w:space="0" w:color="auto"/>
        <w:right w:val="none" w:sz="0" w:space="0" w:color="auto"/>
      </w:divBdr>
    </w:div>
    <w:div w:id="124094851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260720893">
      <w:bodyDiv w:val="1"/>
      <w:marLeft w:val="0"/>
      <w:marRight w:val="0"/>
      <w:marTop w:val="0"/>
      <w:marBottom w:val="0"/>
      <w:divBdr>
        <w:top w:val="none" w:sz="0" w:space="0" w:color="auto"/>
        <w:left w:val="none" w:sz="0" w:space="0" w:color="auto"/>
        <w:bottom w:val="none" w:sz="0" w:space="0" w:color="auto"/>
        <w:right w:val="none" w:sz="0" w:space="0" w:color="auto"/>
      </w:divBdr>
    </w:div>
    <w:div w:id="1263993674">
      <w:bodyDiv w:val="1"/>
      <w:marLeft w:val="0"/>
      <w:marRight w:val="0"/>
      <w:marTop w:val="0"/>
      <w:marBottom w:val="0"/>
      <w:divBdr>
        <w:top w:val="none" w:sz="0" w:space="0" w:color="auto"/>
        <w:left w:val="none" w:sz="0" w:space="0" w:color="auto"/>
        <w:bottom w:val="none" w:sz="0" w:space="0" w:color="auto"/>
        <w:right w:val="none" w:sz="0" w:space="0" w:color="auto"/>
      </w:divBdr>
    </w:div>
    <w:div w:id="1275401729">
      <w:bodyDiv w:val="1"/>
      <w:marLeft w:val="0"/>
      <w:marRight w:val="0"/>
      <w:marTop w:val="0"/>
      <w:marBottom w:val="0"/>
      <w:divBdr>
        <w:top w:val="none" w:sz="0" w:space="0" w:color="auto"/>
        <w:left w:val="none" w:sz="0" w:space="0" w:color="auto"/>
        <w:bottom w:val="none" w:sz="0" w:space="0" w:color="auto"/>
        <w:right w:val="none" w:sz="0" w:space="0" w:color="auto"/>
      </w:divBdr>
    </w:div>
    <w:div w:id="1276791995">
      <w:bodyDiv w:val="1"/>
      <w:marLeft w:val="0"/>
      <w:marRight w:val="0"/>
      <w:marTop w:val="0"/>
      <w:marBottom w:val="0"/>
      <w:divBdr>
        <w:top w:val="none" w:sz="0" w:space="0" w:color="auto"/>
        <w:left w:val="none" w:sz="0" w:space="0" w:color="auto"/>
        <w:bottom w:val="none" w:sz="0" w:space="0" w:color="auto"/>
        <w:right w:val="none" w:sz="0" w:space="0" w:color="auto"/>
      </w:divBdr>
    </w:div>
    <w:div w:id="1323894902">
      <w:bodyDiv w:val="1"/>
      <w:marLeft w:val="0"/>
      <w:marRight w:val="0"/>
      <w:marTop w:val="0"/>
      <w:marBottom w:val="0"/>
      <w:divBdr>
        <w:top w:val="none" w:sz="0" w:space="0" w:color="auto"/>
        <w:left w:val="none" w:sz="0" w:space="0" w:color="auto"/>
        <w:bottom w:val="none" w:sz="0" w:space="0" w:color="auto"/>
        <w:right w:val="none" w:sz="0" w:space="0" w:color="auto"/>
      </w:divBdr>
    </w:div>
    <w:div w:id="1341589965">
      <w:bodyDiv w:val="1"/>
      <w:marLeft w:val="0"/>
      <w:marRight w:val="0"/>
      <w:marTop w:val="0"/>
      <w:marBottom w:val="0"/>
      <w:divBdr>
        <w:top w:val="none" w:sz="0" w:space="0" w:color="auto"/>
        <w:left w:val="none" w:sz="0" w:space="0" w:color="auto"/>
        <w:bottom w:val="none" w:sz="0" w:space="0" w:color="auto"/>
        <w:right w:val="none" w:sz="0" w:space="0" w:color="auto"/>
      </w:divBdr>
    </w:div>
    <w:div w:id="1353146151">
      <w:bodyDiv w:val="1"/>
      <w:marLeft w:val="0"/>
      <w:marRight w:val="0"/>
      <w:marTop w:val="0"/>
      <w:marBottom w:val="0"/>
      <w:divBdr>
        <w:top w:val="none" w:sz="0" w:space="0" w:color="auto"/>
        <w:left w:val="none" w:sz="0" w:space="0" w:color="auto"/>
        <w:bottom w:val="none" w:sz="0" w:space="0" w:color="auto"/>
        <w:right w:val="none" w:sz="0" w:space="0" w:color="auto"/>
      </w:divBdr>
    </w:div>
    <w:div w:id="1353803586">
      <w:bodyDiv w:val="1"/>
      <w:marLeft w:val="0"/>
      <w:marRight w:val="0"/>
      <w:marTop w:val="0"/>
      <w:marBottom w:val="0"/>
      <w:divBdr>
        <w:top w:val="none" w:sz="0" w:space="0" w:color="auto"/>
        <w:left w:val="none" w:sz="0" w:space="0" w:color="auto"/>
        <w:bottom w:val="none" w:sz="0" w:space="0" w:color="auto"/>
        <w:right w:val="none" w:sz="0" w:space="0" w:color="auto"/>
      </w:divBdr>
    </w:div>
    <w:div w:id="1355500200">
      <w:bodyDiv w:val="1"/>
      <w:marLeft w:val="0"/>
      <w:marRight w:val="0"/>
      <w:marTop w:val="0"/>
      <w:marBottom w:val="0"/>
      <w:divBdr>
        <w:top w:val="none" w:sz="0" w:space="0" w:color="auto"/>
        <w:left w:val="none" w:sz="0" w:space="0" w:color="auto"/>
        <w:bottom w:val="none" w:sz="0" w:space="0" w:color="auto"/>
        <w:right w:val="none" w:sz="0" w:space="0" w:color="auto"/>
      </w:divBdr>
    </w:div>
    <w:div w:id="1369528579">
      <w:bodyDiv w:val="1"/>
      <w:marLeft w:val="0"/>
      <w:marRight w:val="0"/>
      <w:marTop w:val="0"/>
      <w:marBottom w:val="0"/>
      <w:divBdr>
        <w:top w:val="none" w:sz="0" w:space="0" w:color="auto"/>
        <w:left w:val="none" w:sz="0" w:space="0" w:color="auto"/>
        <w:bottom w:val="none" w:sz="0" w:space="0" w:color="auto"/>
        <w:right w:val="none" w:sz="0" w:space="0" w:color="auto"/>
      </w:divBdr>
    </w:div>
    <w:div w:id="1373923104">
      <w:bodyDiv w:val="1"/>
      <w:marLeft w:val="0"/>
      <w:marRight w:val="0"/>
      <w:marTop w:val="0"/>
      <w:marBottom w:val="0"/>
      <w:divBdr>
        <w:top w:val="none" w:sz="0" w:space="0" w:color="auto"/>
        <w:left w:val="none" w:sz="0" w:space="0" w:color="auto"/>
        <w:bottom w:val="none" w:sz="0" w:space="0" w:color="auto"/>
        <w:right w:val="none" w:sz="0" w:space="0" w:color="auto"/>
      </w:divBdr>
    </w:div>
    <w:div w:id="1403335557">
      <w:bodyDiv w:val="1"/>
      <w:marLeft w:val="0"/>
      <w:marRight w:val="0"/>
      <w:marTop w:val="0"/>
      <w:marBottom w:val="0"/>
      <w:divBdr>
        <w:top w:val="none" w:sz="0" w:space="0" w:color="auto"/>
        <w:left w:val="none" w:sz="0" w:space="0" w:color="auto"/>
        <w:bottom w:val="none" w:sz="0" w:space="0" w:color="auto"/>
        <w:right w:val="none" w:sz="0" w:space="0" w:color="auto"/>
      </w:divBdr>
    </w:div>
    <w:div w:id="1410273252">
      <w:bodyDiv w:val="1"/>
      <w:marLeft w:val="0"/>
      <w:marRight w:val="0"/>
      <w:marTop w:val="0"/>
      <w:marBottom w:val="0"/>
      <w:divBdr>
        <w:top w:val="none" w:sz="0" w:space="0" w:color="auto"/>
        <w:left w:val="none" w:sz="0" w:space="0" w:color="auto"/>
        <w:bottom w:val="none" w:sz="0" w:space="0" w:color="auto"/>
        <w:right w:val="none" w:sz="0" w:space="0" w:color="auto"/>
      </w:divBdr>
    </w:div>
    <w:div w:id="1412308238">
      <w:bodyDiv w:val="1"/>
      <w:marLeft w:val="0"/>
      <w:marRight w:val="0"/>
      <w:marTop w:val="0"/>
      <w:marBottom w:val="0"/>
      <w:divBdr>
        <w:top w:val="none" w:sz="0" w:space="0" w:color="auto"/>
        <w:left w:val="none" w:sz="0" w:space="0" w:color="auto"/>
        <w:bottom w:val="none" w:sz="0" w:space="0" w:color="auto"/>
        <w:right w:val="none" w:sz="0" w:space="0" w:color="auto"/>
      </w:divBdr>
    </w:div>
    <w:div w:id="1458450111">
      <w:bodyDiv w:val="1"/>
      <w:marLeft w:val="0"/>
      <w:marRight w:val="0"/>
      <w:marTop w:val="0"/>
      <w:marBottom w:val="0"/>
      <w:divBdr>
        <w:top w:val="none" w:sz="0" w:space="0" w:color="auto"/>
        <w:left w:val="none" w:sz="0" w:space="0" w:color="auto"/>
        <w:bottom w:val="none" w:sz="0" w:space="0" w:color="auto"/>
        <w:right w:val="none" w:sz="0" w:space="0" w:color="auto"/>
      </w:divBdr>
    </w:div>
    <w:div w:id="1470247445">
      <w:bodyDiv w:val="1"/>
      <w:marLeft w:val="0"/>
      <w:marRight w:val="0"/>
      <w:marTop w:val="0"/>
      <w:marBottom w:val="0"/>
      <w:divBdr>
        <w:top w:val="none" w:sz="0" w:space="0" w:color="auto"/>
        <w:left w:val="none" w:sz="0" w:space="0" w:color="auto"/>
        <w:bottom w:val="none" w:sz="0" w:space="0" w:color="auto"/>
        <w:right w:val="none" w:sz="0" w:space="0" w:color="auto"/>
      </w:divBdr>
    </w:div>
    <w:div w:id="1474522993">
      <w:bodyDiv w:val="1"/>
      <w:marLeft w:val="0"/>
      <w:marRight w:val="0"/>
      <w:marTop w:val="0"/>
      <w:marBottom w:val="0"/>
      <w:divBdr>
        <w:top w:val="none" w:sz="0" w:space="0" w:color="auto"/>
        <w:left w:val="none" w:sz="0" w:space="0" w:color="auto"/>
        <w:bottom w:val="none" w:sz="0" w:space="0" w:color="auto"/>
        <w:right w:val="none" w:sz="0" w:space="0" w:color="auto"/>
      </w:divBdr>
    </w:div>
    <w:div w:id="1490827859">
      <w:bodyDiv w:val="1"/>
      <w:marLeft w:val="0"/>
      <w:marRight w:val="0"/>
      <w:marTop w:val="0"/>
      <w:marBottom w:val="0"/>
      <w:divBdr>
        <w:top w:val="none" w:sz="0" w:space="0" w:color="auto"/>
        <w:left w:val="none" w:sz="0" w:space="0" w:color="auto"/>
        <w:bottom w:val="none" w:sz="0" w:space="0" w:color="auto"/>
        <w:right w:val="none" w:sz="0" w:space="0" w:color="auto"/>
      </w:divBdr>
    </w:div>
    <w:div w:id="1511211514">
      <w:bodyDiv w:val="1"/>
      <w:marLeft w:val="0"/>
      <w:marRight w:val="0"/>
      <w:marTop w:val="0"/>
      <w:marBottom w:val="0"/>
      <w:divBdr>
        <w:top w:val="none" w:sz="0" w:space="0" w:color="auto"/>
        <w:left w:val="none" w:sz="0" w:space="0" w:color="auto"/>
        <w:bottom w:val="none" w:sz="0" w:space="0" w:color="auto"/>
        <w:right w:val="none" w:sz="0" w:space="0" w:color="auto"/>
      </w:divBdr>
    </w:div>
    <w:div w:id="1535264240">
      <w:bodyDiv w:val="1"/>
      <w:marLeft w:val="0"/>
      <w:marRight w:val="0"/>
      <w:marTop w:val="0"/>
      <w:marBottom w:val="0"/>
      <w:divBdr>
        <w:top w:val="none" w:sz="0" w:space="0" w:color="auto"/>
        <w:left w:val="none" w:sz="0" w:space="0" w:color="auto"/>
        <w:bottom w:val="none" w:sz="0" w:space="0" w:color="auto"/>
        <w:right w:val="none" w:sz="0" w:space="0" w:color="auto"/>
      </w:divBdr>
    </w:div>
    <w:div w:id="1547331913">
      <w:bodyDiv w:val="1"/>
      <w:marLeft w:val="0"/>
      <w:marRight w:val="0"/>
      <w:marTop w:val="0"/>
      <w:marBottom w:val="0"/>
      <w:divBdr>
        <w:top w:val="none" w:sz="0" w:space="0" w:color="auto"/>
        <w:left w:val="none" w:sz="0" w:space="0" w:color="auto"/>
        <w:bottom w:val="none" w:sz="0" w:space="0" w:color="auto"/>
        <w:right w:val="none" w:sz="0" w:space="0" w:color="auto"/>
      </w:divBdr>
    </w:div>
    <w:div w:id="1577548851">
      <w:bodyDiv w:val="1"/>
      <w:marLeft w:val="0"/>
      <w:marRight w:val="0"/>
      <w:marTop w:val="0"/>
      <w:marBottom w:val="0"/>
      <w:divBdr>
        <w:top w:val="none" w:sz="0" w:space="0" w:color="auto"/>
        <w:left w:val="none" w:sz="0" w:space="0" w:color="auto"/>
        <w:bottom w:val="none" w:sz="0" w:space="0" w:color="auto"/>
        <w:right w:val="none" w:sz="0" w:space="0" w:color="auto"/>
      </w:divBdr>
    </w:div>
    <w:div w:id="1628124748">
      <w:bodyDiv w:val="1"/>
      <w:marLeft w:val="0"/>
      <w:marRight w:val="0"/>
      <w:marTop w:val="0"/>
      <w:marBottom w:val="0"/>
      <w:divBdr>
        <w:top w:val="none" w:sz="0" w:space="0" w:color="auto"/>
        <w:left w:val="none" w:sz="0" w:space="0" w:color="auto"/>
        <w:bottom w:val="none" w:sz="0" w:space="0" w:color="auto"/>
        <w:right w:val="none" w:sz="0" w:space="0" w:color="auto"/>
      </w:divBdr>
    </w:div>
    <w:div w:id="1638140550">
      <w:bodyDiv w:val="1"/>
      <w:marLeft w:val="0"/>
      <w:marRight w:val="0"/>
      <w:marTop w:val="0"/>
      <w:marBottom w:val="0"/>
      <w:divBdr>
        <w:top w:val="none" w:sz="0" w:space="0" w:color="auto"/>
        <w:left w:val="none" w:sz="0" w:space="0" w:color="auto"/>
        <w:bottom w:val="none" w:sz="0" w:space="0" w:color="auto"/>
        <w:right w:val="none" w:sz="0" w:space="0" w:color="auto"/>
      </w:divBdr>
    </w:div>
    <w:div w:id="1661537783">
      <w:bodyDiv w:val="1"/>
      <w:marLeft w:val="0"/>
      <w:marRight w:val="0"/>
      <w:marTop w:val="0"/>
      <w:marBottom w:val="0"/>
      <w:divBdr>
        <w:top w:val="none" w:sz="0" w:space="0" w:color="auto"/>
        <w:left w:val="none" w:sz="0" w:space="0" w:color="auto"/>
        <w:bottom w:val="none" w:sz="0" w:space="0" w:color="auto"/>
        <w:right w:val="none" w:sz="0" w:space="0" w:color="auto"/>
      </w:divBdr>
    </w:div>
    <w:div w:id="1674651495">
      <w:bodyDiv w:val="1"/>
      <w:marLeft w:val="0"/>
      <w:marRight w:val="0"/>
      <w:marTop w:val="0"/>
      <w:marBottom w:val="0"/>
      <w:divBdr>
        <w:top w:val="none" w:sz="0" w:space="0" w:color="auto"/>
        <w:left w:val="none" w:sz="0" w:space="0" w:color="auto"/>
        <w:bottom w:val="none" w:sz="0" w:space="0" w:color="auto"/>
        <w:right w:val="none" w:sz="0" w:space="0" w:color="auto"/>
      </w:divBdr>
    </w:div>
    <w:div w:id="1694070173">
      <w:bodyDiv w:val="1"/>
      <w:marLeft w:val="0"/>
      <w:marRight w:val="0"/>
      <w:marTop w:val="0"/>
      <w:marBottom w:val="0"/>
      <w:divBdr>
        <w:top w:val="none" w:sz="0" w:space="0" w:color="auto"/>
        <w:left w:val="none" w:sz="0" w:space="0" w:color="auto"/>
        <w:bottom w:val="none" w:sz="0" w:space="0" w:color="auto"/>
        <w:right w:val="none" w:sz="0" w:space="0" w:color="auto"/>
      </w:divBdr>
    </w:div>
    <w:div w:id="1699087816">
      <w:bodyDiv w:val="1"/>
      <w:marLeft w:val="0"/>
      <w:marRight w:val="0"/>
      <w:marTop w:val="0"/>
      <w:marBottom w:val="0"/>
      <w:divBdr>
        <w:top w:val="none" w:sz="0" w:space="0" w:color="auto"/>
        <w:left w:val="none" w:sz="0" w:space="0" w:color="auto"/>
        <w:bottom w:val="none" w:sz="0" w:space="0" w:color="auto"/>
        <w:right w:val="none" w:sz="0" w:space="0" w:color="auto"/>
      </w:divBdr>
    </w:div>
    <w:div w:id="1700082770">
      <w:bodyDiv w:val="1"/>
      <w:marLeft w:val="0"/>
      <w:marRight w:val="0"/>
      <w:marTop w:val="0"/>
      <w:marBottom w:val="0"/>
      <w:divBdr>
        <w:top w:val="none" w:sz="0" w:space="0" w:color="auto"/>
        <w:left w:val="none" w:sz="0" w:space="0" w:color="auto"/>
        <w:bottom w:val="none" w:sz="0" w:space="0" w:color="auto"/>
        <w:right w:val="none" w:sz="0" w:space="0" w:color="auto"/>
      </w:divBdr>
    </w:div>
    <w:div w:id="1721510911">
      <w:bodyDiv w:val="1"/>
      <w:marLeft w:val="0"/>
      <w:marRight w:val="0"/>
      <w:marTop w:val="0"/>
      <w:marBottom w:val="0"/>
      <w:divBdr>
        <w:top w:val="none" w:sz="0" w:space="0" w:color="auto"/>
        <w:left w:val="none" w:sz="0" w:space="0" w:color="auto"/>
        <w:bottom w:val="none" w:sz="0" w:space="0" w:color="auto"/>
        <w:right w:val="none" w:sz="0" w:space="0" w:color="auto"/>
      </w:divBdr>
    </w:div>
    <w:div w:id="1813869509">
      <w:bodyDiv w:val="1"/>
      <w:marLeft w:val="0"/>
      <w:marRight w:val="0"/>
      <w:marTop w:val="0"/>
      <w:marBottom w:val="0"/>
      <w:divBdr>
        <w:top w:val="none" w:sz="0" w:space="0" w:color="auto"/>
        <w:left w:val="none" w:sz="0" w:space="0" w:color="auto"/>
        <w:bottom w:val="none" w:sz="0" w:space="0" w:color="auto"/>
        <w:right w:val="none" w:sz="0" w:space="0" w:color="auto"/>
      </w:divBdr>
    </w:div>
    <w:div w:id="1819300492">
      <w:bodyDiv w:val="1"/>
      <w:marLeft w:val="0"/>
      <w:marRight w:val="0"/>
      <w:marTop w:val="0"/>
      <w:marBottom w:val="0"/>
      <w:divBdr>
        <w:top w:val="none" w:sz="0" w:space="0" w:color="auto"/>
        <w:left w:val="none" w:sz="0" w:space="0" w:color="auto"/>
        <w:bottom w:val="none" w:sz="0" w:space="0" w:color="auto"/>
        <w:right w:val="none" w:sz="0" w:space="0" w:color="auto"/>
      </w:divBdr>
    </w:div>
    <w:div w:id="1845238968">
      <w:bodyDiv w:val="1"/>
      <w:marLeft w:val="0"/>
      <w:marRight w:val="0"/>
      <w:marTop w:val="0"/>
      <w:marBottom w:val="0"/>
      <w:divBdr>
        <w:top w:val="none" w:sz="0" w:space="0" w:color="auto"/>
        <w:left w:val="none" w:sz="0" w:space="0" w:color="auto"/>
        <w:bottom w:val="none" w:sz="0" w:space="0" w:color="auto"/>
        <w:right w:val="none" w:sz="0" w:space="0" w:color="auto"/>
      </w:divBdr>
    </w:div>
    <w:div w:id="1860317803">
      <w:bodyDiv w:val="1"/>
      <w:marLeft w:val="0"/>
      <w:marRight w:val="0"/>
      <w:marTop w:val="0"/>
      <w:marBottom w:val="0"/>
      <w:divBdr>
        <w:top w:val="none" w:sz="0" w:space="0" w:color="auto"/>
        <w:left w:val="none" w:sz="0" w:space="0" w:color="auto"/>
        <w:bottom w:val="none" w:sz="0" w:space="0" w:color="auto"/>
        <w:right w:val="none" w:sz="0" w:space="0" w:color="auto"/>
      </w:divBdr>
    </w:div>
    <w:div w:id="1923678262">
      <w:bodyDiv w:val="1"/>
      <w:marLeft w:val="0"/>
      <w:marRight w:val="0"/>
      <w:marTop w:val="0"/>
      <w:marBottom w:val="0"/>
      <w:divBdr>
        <w:top w:val="none" w:sz="0" w:space="0" w:color="auto"/>
        <w:left w:val="none" w:sz="0" w:space="0" w:color="auto"/>
        <w:bottom w:val="none" w:sz="0" w:space="0" w:color="auto"/>
        <w:right w:val="none" w:sz="0" w:space="0" w:color="auto"/>
      </w:divBdr>
    </w:div>
    <w:div w:id="1923876369">
      <w:bodyDiv w:val="1"/>
      <w:marLeft w:val="0"/>
      <w:marRight w:val="0"/>
      <w:marTop w:val="0"/>
      <w:marBottom w:val="0"/>
      <w:divBdr>
        <w:top w:val="none" w:sz="0" w:space="0" w:color="auto"/>
        <w:left w:val="none" w:sz="0" w:space="0" w:color="auto"/>
        <w:bottom w:val="none" w:sz="0" w:space="0" w:color="auto"/>
        <w:right w:val="none" w:sz="0" w:space="0" w:color="auto"/>
      </w:divBdr>
    </w:div>
    <w:div w:id="1932352926">
      <w:bodyDiv w:val="1"/>
      <w:marLeft w:val="0"/>
      <w:marRight w:val="0"/>
      <w:marTop w:val="0"/>
      <w:marBottom w:val="0"/>
      <w:divBdr>
        <w:top w:val="none" w:sz="0" w:space="0" w:color="auto"/>
        <w:left w:val="none" w:sz="0" w:space="0" w:color="auto"/>
        <w:bottom w:val="none" w:sz="0" w:space="0" w:color="auto"/>
        <w:right w:val="none" w:sz="0" w:space="0" w:color="auto"/>
      </w:divBdr>
    </w:div>
    <w:div w:id="1943218139">
      <w:bodyDiv w:val="1"/>
      <w:marLeft w:val="0"/>
      <w:marRight w:val="0"/>
      <w:marTop w:val="0"/>
      <w:marBottom w:val="0"/>
      <w:divBdr>
        <w:top w:val="none" w:sz="0" w:space="0" w:color="auto"/>
        <w:left w:val="none" w:sz="0" w:space="0" w:color="auto"/>
        <w:bottom w:val="none" w:sz="0" w:space="0" w:color="auto"/>
        <w:right w:val="none" w:sz="0" w:space="0" w:color="auto"/>
      </w:divBdr>
    </w:div>
    <w:div w:id="1949042512">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2008170617">
      <w:bodyDiv w:val="1"/>
      <w:marLeft w:val="0"/>
      <w:marRight w:val="0"/>
      <w:marTop w:val="0"/>
      <w:marBottom w:val="0"/>
      <w:divBdr>
        <w:top w:val="none" w:sz="0" w:space="0" w:color="auto"/>
        <w:left w:val="none" w:sz="0" w:space="0" w:color="auto"/>
        <w:bottom w:val="none" w:sz="0" w:space="0" w:color="auto"/>
        <w:right w:val="none" w:sz="0" w:space="0" w:color="auto"/>
      </w:divBdr>
    </w:div>
    <w:div w:id="2012025158">
      <w:bodyDiv w:val="1"/>
      <w:marLeft w:val="0"/>
      <w:marRight w:val="0"/>
      <w:marTop w:val="0"/>
      <w:marBottom w:val="0"/>
      <w:divBdr>
        <w:top w:val="none" w:sz="0" w:space="0" w:color="auto"/>
        <w:left w:val="none" w:sz="0" w:space="0" w:color="auto"/>
        <w:bottom w:val="none" w:sz="0" w:space="0" w:color="auto"/>
        <w:right w:val="none" w:sz="0" w:space="0" w:color="auto"/>
      </w:divBdr>
    </w:div>
    <w:div w:id="2021468791">
      <w:bodyDiv w:val="1"/>
      <w:marLeft w:val="0"/>
      <w:marRight w:val="0"/>
      <w:marTop w:val="0"/>
      <w:marBottom w:val="0"/>
      <w:divBdr>
        <w:top w:val="none" w:sz="0" w:space="0" w:color="auto"/>
        <w:left w:val="none" w:sz="0" w:space="0" w:color="auto"/>
        <w:bottom w:val="none" w:sz="0" w:space="0" w:color="auto"/>
        <w:right w:val="none" w:sz="0" w:space="0" w:color="auto"/>
      </w:divBdr>
    </w:div>
    <w:div w:id="2048212986">
      <w:bodyDiv w:val="1"/>
      <w:marLeft w:val="0"/>
      <w:marRight w:val="0"/>
      <w:marTop w:val="0"/>
      <w:marBottom w:val="0"/>
      <w:divBdr>
        <w:top w:val="none" w:sz="0" w:space="0" w:color="auto"/>
        <w:left w:val="none" w:sz="0" w:space="0" w:color="auto"/>
        <w:bottom w:val="none" w:sz="0" w:space="0" w:color="auto"/>
        <w:right w:val="none" w:sz="0" w:space="0" w:color="auto"/>
      </w:divBdr>
    </w:div>
    <w:div w:id="2064788193">
      <w:bodyDiv w:val="1"/>
      <w:marLeft w:val="0"/>
      <w:marRight w:val="0"/>
      <w:marTop w:val="0"/>
      <w:marBottom w:val="0"/>
      <w:divBdr>
        <w:top w:val="none" w:sz="0" w:space="0" w:color="auto"/>
        <w:left w:val="none" w:sz="0" w:space="0" w:color="auto"/>
        <w:bottom w:val="none" w:sz="0" w:space="0" w:color="auto"/>
        <w:right w:val="none" w:sz="0" w:space="0" w:color="auto"/>
      </w:divBdr>
    </w:div>
    <w:div w:id="2065368630">
      <w:bodyDiv w:val="1"/>
      <w:marLeft w:val="0"/>
      <w:marRight w:val="0"/>
      <w:marTop w:val="0"/>
      <w:marBottom w:val="0"/>
      <w:divBdr>
        <w:top w:val="none" w:sz="0" w:space="0" w:color="auto"/>
        <w:left w:val="none" w:sz="0" w:space="0" w:color="auto"/>
        <w:bottom w:val="none" w:sz="0" w:space="0" w:color="auto"/>
        <w:right w:val="none" w:sz="0" w:space="0" w:color="auto"/>
      </w:divBdr>
    </w:div>
    <w:div w:id="2090615541">
      <w:bodyDiv w:val="1"/>
      <w:marLeft w:val="0"/>
      <w:marRight w:val="0"/>
      <w:marTop w:val="0"/>
      <w:marBottom w:val="0"/>
      <w:divBdr>
        <w:top w:val="none" w:sz="0" w:space="0" w:color="auto"/>
        <w:left w:val="none" w:sz="0" w:space="0" w:color="auto"/>
        <w:bottom w:val="none" w:sz="0" w:space="0" w:color="auto"/>
        <w:right w:val="none" w:sz="0" w:space="0" w:color="auto"/>
      </w:divBdr>
    </w:div>
    <w:div w:id="2095396917">
      <w:bodyDiv w:val="1"/>
      <w:marLeft w:val="0"/>
      <w:marRight w:val="0"/>
      <w:marTop w:val="0"/>
      <w:marBottom w:val="0"/>
      <w:divBdr>
        <w:top w:val="none" w:sz="0" w:space="0" w:color="auto"/>
        <w:left w:val="none" w:sz="0" w:space="0" w:color="auto"/>
        <w:bottom w:val="none" w:sz="0" w:space="0" w:color="auto"/>
        <w:right w:val="none" w:sz="0" w:space="0" w:color="auto"/>
      </w:divBdr>
    </w:div>
    <w:div w:id="21184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b:Source>
    <b:Tag>Clerici1993</b:Tag>
    <b:SourceType>BookSection</b:SourceType>
    <b:Guid>{79790E42-A880-403F-9850-8A1541DB59BB}</b:Guid>
    <b:Title>Indirect Determination of the Modulus of Deformation of Rock Masses - Case Histories.</b:Title>
    <b:Year>1993</b:Year>
    <b:City>Rotterdam</b:City>
    <b:Publisher>A.A. Balkema</b:Publisher>
    <b:Author>
      <b:Author>
        <b:NameList>
          <b:Person>
            <b:Last>Clerici</b:Last>
            <b:First>A.</b:First>
          </b:Person>
        </b:NameList>
      </b:Author>
      <b:Editor>
        <b:NameList>
          <b:Person>
            <b:Last>Riberio e Sousa</b:Last>
            <b:First>L.M.</b:First>
          </b:Person>
          <b:Person>
            <b:Last>Grossman</b:Last>
            <b:First>N.F.</b:First>
          </b:Person>
        </b:NameList>
      </b:Editor>
    </b:Author>
    <b:Pages>509-517</b:Pages>
    <b:BookTitle>Eurock 1993: safety and environmental issues in rock engineering: Proceedings of the International Symposium of the International Society for Rock Mechanics</b:BookTitle>
    <b:RefOrder>1</b:RefOrder>
  </b:Source>
  <b:Source>
    <b:Tag>Feder1976</b:Tag>
    <b:SourceType>ArticleInAPeriodical</b:SourceType>
    <b:Guid>{D07AEFE4-551E-480A-AD49-DE796663AB07}</b:Guid>
    <b:Title>Zur Gebirgsmechanik ausbruchsnaher Bereiche tiefliegender Hohlraumbauten</b:Title>
    <b:Year>1976</b:Year>
    <b:City>Leoben</b:City>
    <b:Publisher>Springer Wien, New York</b:Publisher>
    <b:PeriodicalTitle>Berg- und Hüttenmännische Monatshefte</b:PeriodicalTitle>
    <b:Volume>121</b:Volume>
    <b:Issue>4</b:Issue>
    <b:Pages>103-117</b:Pages>
    <b:Author>
      <b:Author>
        <b:NameList>
          <b:Person>
            <b:Last>Feder</b:Last>
            <b:First>G.</b:First>
          </b:Person>
          <b:Person>
            <b:Last>Arwanitakis</b:Last>
            <b:First>M.</b:First>
          </b:Person>
        </b:NameList>
      </b:Author>
    </b:Author>
    <b:RefOrder>2</b:RefOrder>
  </b:Source>
  <b:Source>
    <b:Tag>Chern1998</b:Tag>
    <b:SourceType>BookSection</b:SourceType>
    <b:Guid>{852DFFCB-76D2-4555-8524-7C4BC6274877}</b:Guid>
    <b:Title>An empirical safety criterion for tunnel construction</b:Title>
    <b:Year>1998</b:Year>
    <b:Author>
      <b:Author>
        <b:NameList>
          <b:Person>
            <b:Last>Chern</b:Last>
            <b:First>J.C.</b:First>
          </b:Person>
          <b:Person>
            <b:Last>Shiao</b:Last>
            <b:First>F.Y.</b:First>
          </b:Person>
          <b:Person>
            <b:Last>Yu</b:Last>
            <b:First>C.W.</b:First>
          </b:Person>
        </b:NameList>
      </b:Author>
    </b:Author>
    <b:City>Taipei</b:City>
    <b:Publisher>Balkema</b:Publisher>
    <b:Pages>222-227</b:Pages>
    <b:ConferenceName>Proc. Regional Symposium on Sedimentary Rock Engineering</b:ConferenceName>
    <b:BookTitle>Proc. Regional Symposium on Sedimentary Rock Engineering</b:BookTitle>
    <b:RefOrder>3</b:RefOrder>
  </b:Source>
  <b:Source>
    <b:Tag>Pacher2010</b:Tag>
    <b:SourceType>ArticleInAPeriodical</b:SourceType>
    <b:Guid>{753F640B-B49A-4B90-8FEC-44758790C39C}</b:Guid>
    <b:Title>Gebirgs- und Ausbaukennlinien</b:Title>
    <b:Year>2010</b:Year>
    <b:Publisher>WILEY-VCH Verlag</b:Publisher>
    <b:PeriodicalTitle>Geomechanics and Tunnelling</b:PeriodicalTitle>
    <b:Edition>3</b:Edition>
    <b:Volume>4</b:Volume>
    <b:Month>August</b:Month>
    <b:Pages>402-408</b:Pages>
    <b:Author>
      <b:Author>
        <b:NameList>
          <b:Person>
            <b:Last>Pacher</b:Last>
            <b:First>F.</b:First>
          </b:Person>
        </b:NameList>
      </b:Author>
    </b:Author>
    <b:RefOrder>4</b:RefOrder>
  </b:Source>
</b:Sources>
</file>

<file path=customXml/itemProps1.xml><?xml version="1.0" encoding="utf-8"?>
<ds:datastoreItem xmlns:ds="http://schemas.openxmlformats.org/officeDocument/2006/customXml" ds:itemID="{4DAE11F2-9E8D-445D-8BFC-620543AA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scientific works at the Institute for Rock Mechanics and Tunnelling.dotx</Template>
  <TotalTime>0</TotalTime>
  <Pages>19</Pages>
  <Words>2739</Words>
  <Characters>17258</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scientific works at the Institute for Rock Mechanics and Tunnelling [2014, EN]</vt:lpstr>
      <vt:lpstr>Diplomarbeit Vers. 2.0</vt:lpstr>
    </vt:vector>
  </TitlesOfParts>
  <Company>Institute for Rock Mechanics and Tunnelling, Graz University of Technology</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scientific works at the Institute for Rock Mechanics and Tunnelling [2014, EN]</dc:title>
  <dc:subject/>
  <dc:creator>Michael Henzinger</dc:creator>
  <cp:keywords/>
  <dc:description/>
  <cp:lastModifiedBy>Henzinger, Michael Rudolf</cp:lastModifiedBy>
  <cp:revision>2</cp:revision>
  <cp:lastPrinted>2014-10-30T18:02:00Z</cp:lastPrinted>
  <dcterms:created xsi:type="dcterms:W3CDTF">2016-03-24T08:58:00Z</dcterms:created>
  <dcterms:modified xsi:type="dcterms:W3CDTF">2016-03-24T08:58:00Z</dcterms:modified>
  <cp:contentStatus>Version 30.10.2014</cp:contentStatus>
</cp:coreProperties>
</file>